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E6" w:rsidRPr="003829C4" w:rsidRDefault="009246E6" w:rsidP="00B14181">
      <w:pPr>
        <w:jc w:val="center"/>
        <w:rPr>
          <w:b/>
          <w:sz w:val="22"/>
          <w:szCs w:val="22"/>
        </w:rPr>
      </w:pPr>
    </w:p>
    <w:p w:rsidR="00307234" w:rsidRPr="003829C4" w:rsidRDefault="00BB7135" w:rsidP="00B14181">
      <w:pPr>
        <w:jc w:val="center"/>
        <w:rPr>
          <w:b/>
          <w:sz w:val="22"/>
          <w:szCs w:val="22"/>
        </w:rPr>
      </w:pPr>
      <w:r>
        <w:rPr>
          <w:b/>
          <w:sz w:val="22"/>
          <w:szCs w:val="22"/>
        </w:rPr>
        <w:t xml:space="preserve">ОБРАЗЕЦ </w:t>
      </w:r>
      <w:r w:rsidR="005810A6" w:rsidRPr="003829C4">
        <w:rPr>
          <w:b/>
          <w:sz w:val="22"/>
          <w:szCs w:val="22"/>
        </w:rPr>
        <w:t>ДОГОВОР</w:t>
      </w:r>
      <w:r>
        <w:rPr>
          <w:b/>
          <w:sz w:val="22"/>
          <w:szCs w:val="22"/>
        </w:rPr>
        <w:t>А</w:t>
      </w:r>
      <w:r w:rsidR="00113AF8">
        <w:rPr>
          <w:b/>
          <w:sz w:val="22"/>
          <w:szCs w:val="22"/>
        </w:rPr>
        <w:t xml:space="preserve"> ПОСТАВКИ</w:t>
      </w:r>
      <w:r w:rsidR="00C42167">
        <w:rPr>
          <w:b/>
          <w:sz w:val="22"/>
          <w:szCs w:val="22"/>
        </w:rPr>
        <w:t xml:space="preserve"> ТОВАРА</w:t>
      </w:r>
      <w:r w:rsidR="005810A6" w:rsidRPr="003829C4">
        <w:rPr>
          <w:b/>
          <w:sz w:val="22"/>
          <w:szCs w:val="22"/>
        </w:rPr>
        <w:t xml:space="preserve"> №</w:t>
      </w:r>
      <w:r w:rsidR="0076015A">
        <w:rPr>
          <w:b/>
          <w:sz w:val="22"/>
          <w:szCs w:val="22"/>
        </w:rPr>
        <w:t xml:space="preserve"> НС </w:t>
      </w:r>
      <w:r w:rsidR="00E72BA9">
        <w:rPr>
          <w:b/>
          <w:sz w:val="22"/>
          <w:szCs w:val="22"/>
        </w:rPr>
        <w:t>18</w:t>
      </w:r>
      <w:r w:rsidR="007B7251">
        <w:rPr>
          <w:b/>
          <w:sz w:val="22"/>
          <w:szCs w:val="22"/>
        </w:rPr>
        <w:t>/0</w:t>
      </w:r>
      <w:r w:rsidR="00E72BA9">
        <w:rPr>
          <w:b/>
          <w:sz w:val="22"/>
          <w:szCs w:val="22"/>
        </w:rPr>
        <w:t>5</w:t>
      </w:r>
      <w:r>
        <w:rPr>
          <w:b/>
          <w:sz w:val="22"/>
          <w:szCs w:val="22"/>
        </w:rPr>
        <w:t>/20</w:t>
      </w:r>
    </w:p>
    <w:p w:rsidR="00F07F86" w:rsidRPr="003829C4" w:rsidRDefault="00F07F86" w:rsidP="00F07F86">
      <w:pPr>
        <w:jc w:val="center"/>
        <w:rPr>
          <w:b/>
          <w:sz w:val="22"/>
          <w:szCs w:val="22"/>
        </w:rPr>
      </w:pPr>
    </w:p>
    <w:p w:rsidR="003829C4" w:rsidRDefault="003829C4" w:rsidP="00B14181">
      <w:pPr>
        <w:ind w:firstLine="567"/>
        <w:jc w:val="both"/>
        <w:rPr>
          <w:sz w:val="22"/>
          <w:szCs w:val="22"/>
        </w:rPr>
      </w:pPr>
    </w:p>
    <w:p w:rsidR="005810A6" w:rsidRPr="0020641E" w:rsidRDefault="0076015A" w:rsidP="00B14181">
      <w:pPr>
        <w:ind w:firstLine="567"/>
        <w:jc w:val="both"/>
        <w:rPr>
          <w:sz w:val="22"/>
          <w:szCs w:val="22"/>
        </w:rPr>
      </w:pPr>
      <w:proofErr w:type="spellStart"/>
      <w:r>
        <w:rPr>
          <w:sz w:val="22"/>
          <w:szCs w:val="22"/>
        </w:rPr>
        <w:t>г.Уфа</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1A1077">
        <w:rPr>
          <w:sz w:val="22"/>
          <w:szCs w:val="22"/>
        </w:rPr>
        <w:t xml:space="preserve">         </w:t>
      </w:r>
      <w:proofErr w:type="gramStart"/>
      <w:r w:rsidR="001A1077">
        <w:rPr>
          <w:sz w:val="22"/>
          <w:szCs w:val="22"/>
        </w:rPr>
        <w:t xml:space="preserve">   </w:t>
      </w:r>
      <w:r w:rsidR="005810A6" w:rsidRPr="0020641E">
        <w:rPr>
          <w:sz w:val="22"/>
          <w:szCs w:val="22"/>
        </w:rPr>
        <w:t>«</w:t>
      </w:r>
      <w:proofErr w:type="gramEnd"/>
      <w:r w:rsidR="00E72BA9">
        <w:rPr>
          <w:sz w:val="22"/>
          <w:szCs w:val="22"/>
        </w:rPr>
        <w:t>18</w:t>
      </w:r>
      <w:r w:rsidR="005810A6" w:rsidRPr="0020641E">
        <w:rPr>
          <w:sz w:val="22"/>
          <w:szCs w:val="22"/>
        </w:rPr>
        <w:t>»</w:t>
      </w:r>
      <w:r w:rsidR="008A0D5B" w:rsidRPr="0020641E">
        <w:rPr>
          <w:sz w:val="22"/>
          <w:szCs w:val="22"/>
        </w:rPr>
        <w:t xml:space="preserve"> </w:t>
      </w:r>
      <w:r w:rsidR="00E72BA9">
        <w:rPr>
          <w:sz w:val="22"/>
          <w:szCs w:val="22"/>
        </w:rPr>
        <w:t>мая</w:t>
      </w:r>
      <w:r w:rsidR="00D836E9" w:rsidRPr="0020641E">
        <w:rPr>
          <w:sz w:val="22"/>
          <w:szCs w:val="22"/>
        </w:rPr>
        <w:t xml:space="preserve"> </w:t>
      </w:r>
      <w:r w:rsidR="00BB7135">
        <w:rPr>
          <w:sz w:val="22"/>
          <w:szCs w:val="22"/>
        </w:rPr>
        <w:t>2020</w:t>
      </w:r>
      <w:r w:rsidR="005810A6" w:rsidRPr="0020641E">
        <w:rPr>
          <w:sz w:val="22"/>
          <w:szCs w:val="22"/>
        </w:rPr>
        <w:t xml:space="preserve"> года</w:t>
      </w:r>
    </w:p>
    <w:p w:rsidR="005810A6" w:rsidRPr="003829C4" w:rsidRDefault="005810A6" w:rsidP="00B14181">
      <w:pPr>
        <w:jc w:val="both"/>
        <w:rPr>
          <w:sz w:val="22"/>
          <w:szCs w:val="22"/>
        </w:rPr>
      </w:pPr>
    </w:p>
    <w:p w:rsidR="00815BA0" w:rsidRPr="0020641E" w:rsidRDefault="00FB1FC9" w:rsidP="006D7232">
      <w:pPr>
        <w:ind w:firstLine="709"/>
        <w:jc w:val="both"/>
        <w:rPr>
          <w:rFonts w:eastAsia="Bitstream Vera Sans" w:cs="FreeSans"/>
          <w:kern w:val="1"/>
          <w:sz w:val="28"/>
          <w:szCs w:val="28"/>
          <w:lang w:eastAsia="hi-IN" w:bidi="hi-IN"/>
        </w:rPr>
      </w:pPr>
      <w:r w:rsidRPr="003829C4">
        <w:rPr>
          <w:b/>
          <w:sz w:val="22"/>
          <w:szCs w:val="22"/>
        </w:rPr>
        <w:t>Общество с ограниченной ответственностью</w:t>
      </w:r>
      <w:r w:rsidR="0037525C" w:rsidRPr="003829C4">
        <w:rPr>
          <w:b/>
          <w:sz w:val="22"/>
          <w:szCs w:val="22"/>
        </w:rPr>
        <w:t xml:space="preserve"> «</w:t>
      </w:r>
      <w:proofErr w:type="spellStart"/>
      <w:r w:rsidR="003829C4">
        <w:rPr>
          <w:b/>
          <w:sz w:val="22"/>
          <w:szCs w:val="22"/>
        </w:rPr>
        <w:t>Нафта</w:t>
      </w:r>
      <w:proofErr w:type="spellEnd"/>
      <w:r w:rsidR="003829C4">
        <w:rPr>
          <w:b/>
          <w:sz w:val="22"/>
          <w:szCs w:val="22"/>
        </w:rPr>
        <w:t>-Сервис»</w:t>
      </w:r>
      <w:r w:rsidRPr="003829C4">
        <w:rPr>
          <w:b/>
          <w:sz w:val="22"/>
          <w:szCs w:val="22"/>
        </w:rPr>
        <w:t xml:space="preserve"> (</w:t>
      </w:r>
      <w:r w:rsidR="00E04320" w:rsidRPr="003829C4">
        <w:rPr>
          <w:b/>
          <w:sz w:val="22"/>
          <w:szCs w:val="22"/>
        </w:rPr>
        <w:t>ООО</w:t>
      </w:r>
      <w:r w:rsidR="003829C4">
        <w:rPr>
          <w:b/>
          <w:sz w:val="22"/>
          <w:szCs w:val="22"/>
        </w:rPr>
        <w:t xml:space="preserve"> </w:t>
      </w:r>
      <w:r w:rsidR="00E04320" w:rsidRPr="003829C4">
        <w:rPr>
          <w:b/>
          <w:sz w:val="22"/>
          <w:szCs w:val="22"/>
        </w:rPr>
        <w:t>«</w:t>
      </w:r>
      <w:proofErr w:type="spellStart"/>
      <w:r w:rsidR="003829C4">
        <w:rPr>
          <w:b/>
          <w:sz w:val="22"/>
          <w:szCs w:val="22"/>
        </w:rPr>
        <w:t>Нафта</w:t>
      </w:r>
      <w:proofErr w:type="spellEnd"/>
      <w:r w:rsidR="003829C4">
        <w:rPr>
          <w:b/>
          <w:sz w:val="22"/>
          <w:szCs w:val="22"/>
        </w:rPr>
        <w:t>-Сервис</w:t>
      </w:r>
      <w:r w:rsidR="00E04320" w:rsidRPr="003829C4">
        <w:rPr>
          <w:b/>
          <w:sz w:val="22"/>
          <w:szCs w:val="22"/>
        </w:rPr>
        <w:t>»)</w:t>
      </w:r>
      <w:r w:rsidR="00E04320" w:rsidRPr="003829C4">
        <w:rPr>
          <w:sz w:val="22"/>
          <w:szCs w:val="22"/>
        </w:rPr>
        <w:t xml:space="preserve">, </w:t>
      </w:r>
      <w:r w:rsidRPr="003829C4">
        <w:rPr>
          <w:sz w:val="22"/>
          <w:szCs w:val="22"/>
        </w:rPr>
        <w:t xml:space="preserve">именуемое в дальнейшем «Поставщик», в лице директора </w:t>
      </w:r>
      <w:r w:rsidR="001A1077">
        <w:rPr>
          <w:sz w:val="22"/>
          <w:szCs w:val="22"/>
        </w:rPr>
        <w:t xml:space="preserve">Нургалиева Венера </w:t>
      </w:r>
      <w:proofErr w:type="spellStart"/>
      <w:r w:rsidR="001A1077">
        <w:rPr>
          <w:sz w:val="22"/>
          <w:szCs w:val="22"/>
        </w:rPr>
        <w:t>Ахнафовича</w:t>
      </w:r>
      <w:proofErr w:type="spellEnd"/>
      <w:r w:rsidRPr="003829C4">
        <w:rPr>
          <w:sz w:val="22"/>
          <w:szCs w:val="22"/>
        </w:rPr>
        <w:t>, действующего на основании Устава</w:t>
      </w:r>
      <w:r w:rsidR="00531E53" w:rsidRPr="003829C4">
        <w:rPr>
          <w:sz w:val="22"/>
          <w:szCs w:val="22"/>
        </w:rPr>
        <w:t>, с одной стороны</w:t>
      </w:r>
      <w:r w:rsidRPr="003829C4">
        <w:rPr>
          <w:sz w:val="22"/>
          <w:szCs w:val="22"/>
        </w:rPr>
        <w:t xml:space="preserve"> </w:t>
      </w:r>
      <w:r w:rsidR="005810A6" w:rsidRPr="003829C4">
        <w:rPr>
          <w:sz w:val="22"/>
          <w:szCs w:val="22"/>
        </w:rPr>
        <w:t>и</w:t>
      </w:r>
      <w:r w:rsidR="0020641E">
        <w:rPr>
          <w:sz w:val="22"/>
          <w:szCs w:val="22"/>
        </w:rPr>
        <w:t xml:space="preserve"> </w:t>
      </w:r>
      <w:r w:rsidR="00BB7135">
        <w:rPr>
          <w:rFonts w:eastAsia="Bitstream Vera Sans" w:cs="FreeSans"/>
          <w:b/>
          <w:bCs/>
          <w:kern w:val="1"/>
          <w:sz w:val="22"/>
          <w:szCs w:val="22"/>
          <w:lang w:eastAsia="hi-IN" w:bidi="hi-IN"/>
        </w:rPr>
        <w:t>_________________________________</w:t>
      </w:r>
      <w:r w:rsidR="005810A6" w:rsidRPr="0020641E">
        <w:rPr>
          <w:sz w:val="22"/>
          <w:szCs w:val="22"/>
        </w:rPr>
        <w:t>, именуем</w:t>
      </w:r>
      <w:r w:rsidR="00213B3C" w:rsidRPr="0020641E">
        <w:rPr>
          <w:sz w:val="22"/>
          <w:szCs w:val="22"/>
        </w:rPr>
        <w:t>ое</w:t>
      </w:r>
      <w:r w:rsidR="00BF63BB">
        <w:rPr>
          <w:sz w:val="22"/>
          <w:szCs w:val="22"/>
        </w:rPr>
        <w:t xml:space="preserve"> в дальнейшем «Покупатель</w:t>
      </w:r>
      <w:r w:rsidR="008F6CFF" w:rsidRPr="0020641E">
        <w:rPr>
          <w:sz w:val="22"/>
          <w:szCs w:val="22"/>
        </w:rPr>
        <w:t xml:space="preserve">», </w:t>
      </w:r>
      <w:r w:rsidR="0020641E" w:rsidRPr="0020641E">
        <w:rPr>
          <w:rFonts w:eastAsia="Bitstream Vera Sans" w:cs="FreeSans"/>
          <w:kern w:val="1"/>
          <w:sz w:val="22"/>
          <w:szCs w:val="22"/>
          <w:lang w:eastAsia="hi-IN" w:bidi="hi-IN"/>
        </w:rPr>
        <w:t>в</w:t>
      </w:r>
      <w:r w:rsidR="0020641E" w:rsidRPr="0020641E">
        <w:rPr>
          <w:kern w:val="1"/>
          <w:sz w:val="22"/>
          <w:szCs w:val="22"/>
          <w:lang w:eastAsia="hi-IN" w:bidi="hi-IN"/>
        </w:rPr>
        <w:t xml:space="preserve"> </w:t>
      </w:r>
      <w:r w:rsidR="0020641E" w:rsidRPr="0020641E">
        <w:rPr>
          <w:rFonts w:eastAsia="Bitstream Vera Sans" w:cs="FreeSans"/>
          <w:kern w:val="1"/>
          <w:sz w:val="22"/>
          <w:szCs w:val="22"/>
          <w:lang w:eastAsia="hi-IN" w:bidi="hi-IN"/>
        </w:rPr>
        <w:t>лице</w:t>
      </w:r>
      <w:r w:rsidR="00687D33">
        <w:rPr>
          <w:rFonts w:eastAsia="Bitstream Vera Sans" w:cs="FreeSans"/>
          <w:kern w:val="1"/>
          <w:sz w:val="22"/>
          <w:szCs w:val="22"/>
          <w:lang w:eastAsia="hi-IN" w:bidi="hi-IN"/>
        </w:rPr>
        <w:t xml:space="preserve"> </w:t>
      </w:r>
      <w:r w:rsidR="00E72BA9">
        <w:t xml:space="preserve">Директора </w:t>
      </w:r>
      <w:r w:rsidR="00BB7135">
        <w:t>________________</w:t>
      </w:r>
      <w:r w:rsidR="006D7232" w:rsidRPr="006D7232">
        <w:t xml:space="preserve">, действующего на основании </w:t>
      </w:r>
      <w:r w:rsidR="00E72BA9">
        <w:t>Устава</w:t>
      </w:r>
      <w:r w:rsidR="005810A6" w:rsidRPr="0020641E">
        <w:rPr>
          <w:sz w:val="22"/>
          <w:szCs w:val="22"/>
        </w:rPr>
        <w:t>, с другой стороны, совместно именуемые Стороны, заключили настоящий договор о нижеследующем:</w:t>
      </w:r>
      <w:r w:rsidR="006D7232" w:rsidRPr="006D7232">
        <w:rPr>
          <w:b/>
        </w:rPr>
        <w:t xml:space="preserve"> </w:t>
      </w:r>
    </w:p>
    <w:p w:rsidR="00F07F86" w:rsidRPr="0020641E" w:rsidRDefault="00F07F86" w:rsidP="00B14181">
      <w:pPr>
        <w:jc w:val="center"/>
        <w:rPr>
          <w:b/>
          <w:sz w:val="22"/>
          <w:szCs w:val="22"/>
        </w:rPr>
      </w:pPr>
    </w:p>
    <w:p w:rsidR="009F0E25" w:rsidRPr="003829C4" w:rsidRDefault="00B760D0" w:rsidP="00B14181">
      <w:pPr>
        <w:jc w:val="center"/>
        <w:rPr>
          <w:b/>
          <w:sz w:val="22"/>
          <w:szCs w:val="22"/>
        </w:rPr>
      </w:pPr>
      <w:r w:rsidRPr="003829C4">
        <w:rPr>
          <w:b/>
          <w:sz w:val="22"/>
          <w:szCs w:val="22"/>
        </w:rPr>
        <w:t>1. ПРЕДМЕТ ПОСТАВКИ</w:t>
      </w:r>
    </w:p>
    <w:p w:rsidR="009F0E25" w:rsidRPr="003829C4" w:rsidRDefault="009F0E25" w:rsidP="003829C4">
      <w:pPr>
        <w:ind w:firstLine="567"/>
        <w:jc w:val="both"/>
        <w:rPr>
          <w:sz w:val="22"/>
          <w:szCs w:val="22"/>
        </w:rPr>
      </w:pPr>
      <w:r w:rsidRPr="003829C4">
        <w:rPr>
          <w:sz w:val="22"/>
          <w:szCs w:val="22"/>
        </w:rPr>
        <w:t xml:space="preserve">1.1. </w:t>
      </w:r>
      <w:r w:rsidR="00F16796" w:rsidRPr="003829C4">
        <w:rPr>
          <w:sz w:val="22"/>
          <w:szCs w:val="22"/>
        </w:rPr>
        <w:t xml:space="preserve">Поставщик обязуется поставить </w:t>
      </w:r>
      <w:r w:rsidR="00CD31C6">
        <w:rPr>
          <w:sz w:val="22"/>
          <w:szCs w:val="22"/>
        </w:rPr>
        <w:t>Товар</w:t>
      </w:r>
      <w:r w:rsidR="00F16796" w:rsidRPr="003829C4">
        <w:rPr>
          <w:sz w:val="22"/>
          <w:szCs w:val="22"/>
        </w:rPr>
        <w:t xml:space="preserve">, а Покупатель принять и оплатить </w:t>
      </w:r>
      <w:r w:rsidR="00CD31C6">
        <w:rPr>
          <w:sz w:val="22"/>
          <w:szCs w:val="22"/>
        </w:rPr>
        <w:t>Товар</w:t>
      </w:r>
      <w:r w:rsidR="00F16796" w:rsidRPr="003829C4">
        <w:rPr>
          <w:sz w:val="22"/>
          <w:szCs w:val="22"/>
        </w:rPr>
        <w:t xml:space="preserve"> на условиях, в порядке и сроки, предусмотренные настоящим договором</w:t>
      </w:r>
      <w:r w:rsidRPr="003829C4">
        <w:rPr>
          <w:sz w:val="22"/>
          <w:szCs w:val="22"/>
        </w:rPr>
        <w:t xml:space="preserve">. </w:t>
      </w:r>
    </w:p>
    <w:p w:rsidR="00F16796" w:rsidRPr="003829C4" w:rsidRDefault="009F0E25" w:rsidP="003829C4">
      <w:pPr>
        <w:ind w:firstLine="567"/>
        <w:jc w:val="both"/>
        <w:rPr>
          <w:color w:val="000000"/>
          <w:spacing w:val="-1"/>
          <w:sz w:val="22"/>
          <w:szCs w:val="22"/>
        </w:rPr>
      </w:pPr>
      <w:r w:rsidRPr="003829C4">
        <w:rPr>
          <w:sz w:val="22"/>
          <w:szCs w:val="22"/>
        </w:rPr>
        <w:t xml:space="preserve">1.2. </w:t>
      </w:r>
      <w:r w:rsidR="00F16796" w:rsidRPr="003829C4">
        <w:rPr>
          <w:sz w:val="22"/>
          <w:szCs w:val="22"/>
        </w:rPr>
        <w:t xml:space="preserve">Поставка </w:t>
      </w:r>
      <w:r w:rsidR="00CD31C6">
        <w:rPr>
          <w:sz w:val="22"/>
          <w:szCs w:val="22"/>
        </w:rPr>
        <w:t>Товара</w:t>
      </w:r>
      <w:r w:rsidR="00F16796" w:rsidRPr="003829C4">
        <w:rPr>
          <w:sz w:val="22"/>
          <w:szCs w:val="22"/>
        </w:rPr>
        <w:t xml:space="preserve"> производится отдельными партиями на основании согласованной с Поставщиком письменной заявки Покупателя (с указанием, в частности, количества и ассортимента </w:t>
      </w:r>
      <w:r w:rsidR="00CD31C6">
        <w:rPr>
          <w:sz w:val="22"/>
          <w:szCs w:val="22"/>
        </w:rPr>
        <w:t>Товара</w:t>
      </w:r>
      <w:r w:rsidR="00F16796" w:rsidRPr="003829C4">
        <w:rPr>
          <w:sz w:val="22"/>
          <w:szCs w:val="22"/>
        </w:rPr>
        <w:t>, срока поставки, реквизитов грузополучателя)</w:t>
      </w:r>
      <w:r w:rsidR="009A2A7E" w:rsidRPr="003829C4">
        <w:rPr>
          <w:sz w:val="22"/>
          <w:szCs w:val="22"/>
        </w:rPr>
        <w:t xml:space="preserve"> и оплаченного счета на предоплату</w:t>
      </w:r>
      <w:r w:rsidR="00F16796" w:rsidRPr="003829C4">
        <w:rPr>
          <w:sz w:val="22"/>
          <w:szCs w:val="22"/>
        </w:rPr>
        <w:t xml:space="preserve">. </w:t>
      </w:r>
      <w:r w:rsidR="00F16796" w:rsidRPr="003829C4">
        <w:rPr>
          <w:color w:val="000000"/>
          <w:spacing w:val="3"/>
          <w:sz w:val="22"/>
          <w:szCs w:val="22"/>
        </w:rPr>
        <w:t>Наименование, количество, ассортимент и стоимость поставляемо</w:t>
      </w:r>
      <w:r w:rsidR="00EC6D6F">
        <w:rPr>
          <w:color w:val="000000"/>
          <w:spacing w:val="3"/>
          <w:sz w:val="22"/>
          <w:szCs w:val="22"/>
        </w:rPr>
        <w:t>го</w:t>
      </w:r>
      <w:r w:rsidR="00F16796" w:rsidRPr="003829C4">
        <w:rPr>
          <w:color w:val="000000"/>
          <w:spacing w:val="3"/>
          <w:sz w:val="22"/>
          <w:szCs w:val="22"/>
        </w:rPr>
        <w:t xml:space="preserve"> </w:t>
      </w:r>
      <w:r w:rsidR="00CD31C6">
        <w:rPr>
          <w:color w:val="000000"/>
          <w:spacing w:val="3"/>
          <w:sz w:val="22"/>
          <w:szCs w:val="22"/>
        </w:rPr>
        <w:t>Товара</w:t>
      </w:r>
      <w:r w:rsidR="00F16796" w:rsidRPr="003829C4">
        <w:rPr>
          <w:color w:val="000000"/>
          <w:spacing w:val="3"/>
          <w:sz w:val="22"/>
          <w:szCs w:val="22"/>
        </w:rPr>
        <w:t xml:space="preserve">, срок доставки </w:t>
      </w:r>
      <w:r w:rsidR="00F16796" w:rsidRPr="003829C4">
        <w:rPr>
          <w:color w:val="000000"/>
          <w:spacing w:val="-1"/>
          <w:sz w:val="22"/>
          <w:szCs w:val="22"/>
        </w:rPr>
        <w:t xml:space="preserve">указываются в Спецификации, </w:t>
      </w:r>
      <w:r w:rsidR="00F16796" w:rsidRPr="003829C4">
        <w:rPr>
          <w:sz w:val="22"/>
          <w:szCs w:val="22"/>
        </w:rPr>
        <w:t>подписанной обеими сторонами</w:t>
      </w:r>
      <w:r w:rsidR="00F16796" w:rsidRPr="003829C4">
        <w:rPr>
          <w:color w:val="000000"/>
          <w:spacing w:val="-1"/>
          <w:sz w:val="22"/>
          <w:szCs w:val="22"/>
        </w:rPr>
        <w:t>.</w:t>
      </w:r>
    </w:p>
    <w:p w:rsidR="00233E28" w:rsidRPr="003829C4" w:rsidRDefault="00EC6D6F" w:rsidP="00EC6D6F">
      <w:pPr>
        <w:ind w:firstLine="567"/>
        <w:jc w:val="both"/>
        <w:rPr>
          <w:color w:val="000000"/>
          <w:spacing w:val="-1"/>
          <w:sz w:val="22"/>
          <w:szCs w:val="22"/>
        </w:rPr>
      </w:pPr>
      <w:r>
        <w:rPr>
          <w:sz w:val="22"/>
          <w:szCs w:val="22"/>
        </w:rPr>
        <w:t>Универсальный передаточный документ (</w:t>
      </w:r>
      <w:r w:rsidR="002D2F66">
        <w:rPr>
          <w:sz w:val="22"/>
          <w:szCs w:val="22"/>
        </w:rPr>
        <w:t xml:space="preserve">далее по тексту </w:t>
      </w:r>
      <w:r>
        <w:rPr>
          <w:sz w:val="22"/>
          <w:szCs w:val="22"/>
        </w:rPr>
        <w:t>УПД)</w:t>
      </w:r>
      <w:r w:rsidR="00233E28" w:rsidRPr="003829C4">
        <w:rPr>
          <w:sz w:val="22"/>
          <w:szCs w:val="22"/>
        </w:rPr>
        <w:t xml:space="preserve">, в случае отсутствия спецификаций, подписанных обеими сторонами, являются неотъемлемой частью настоящего договора в части согласования условий договора о наименовании, ассортименте, количестве, цене </w:t>
      </w:r>
      <w:r w:rsidR="00CD31C6">
        <w:rPr>
          <w:sz w:val="22"/>
          <w:szCs w:val="22"/>
        </w:rPr>
        <w:t>Товара</w:t>
      </w:r>
      <w:r w:rsidR="00233E28" w:rsidRPr="003829C4">
        <w:rPr>
          <w:sz w:val="22"/>
          <w:szCs w:val="22"/>
        </w:rPr>
        <w:t xml:space="preserve"> при поставке </w:t>
      </w:r>
      <w:r w:rsidR="00CD31C6">
        <w:rPr>
          <w:sz w:val="22"/>
          <w:szCs w:val="22"/>
        </w:rPr>
        <w:t>Товара</w:t>
      </w:r>
      <w:r w:rsidR="00233E28" w:rsidRPr="003829C4">
        <w:rPr>
          <w:sz w:val="22"/>
          <w:szCs w:val="22"/>
        </w:rPr>
        <w:t xml:space="preserve"> способом, предусмотренным п.2.1.1. настоящего договора</w:t>
      </w:r>
      <w:r w:rsidR="00DB0F53">
        <w:rPr>
          <w:sz w:val="22"/>
          <w:szCs w:val="22"/>
        </w:rPr>
        <w:t>.</w:t>
      </w:r>
    </w:p>
    <w:p w:rsidR="00F07F86" w:rsidRPr="003829C4" w:rsidRDefault="00F07F86" w:rsidP="00F07F86">
      <w:pPr>
        <w:jc w:val="center"/>
        <w:rPr>
          <w:b/>
          <w:sz w:val="22"/>
          <w:szCs w:val="22"/>
        </w:rPr>
      </w:pPr>
    </w:p>
    <w:p w:rsidR="009F0E25" w:rsidRPr="003829C4" w:rsidRDefault="00213B3C" w:rsidP="00F07F86">
      <w:pPr>
        <w:jc w:val="center"/>
        <w:rPr>
          <w:b/>
          <w:sz w:val="22"/>
          <w:szCs w:val="22"/>
        </w:rPr>
      </w:pPr>
      <w:r w:rsidRPr="003829C4">
        <w:rPr>
          <w:b/>
          <w:sz w:val="22"/>
          <w:szCs w:val="22"/>
        </w:rPr>
        <w:t>2. УСЛОВИЯ ПОСТАВКИ</w:t>
      </w:r>
      <w:r w:rsidR="00A94A82" w:rsidRPr="003829C4">
        <w:rPr>
          <w:b/>
          <w:sz w:val="22"/>
          <w:szCs w:val="22"/>
        </w:rPr>
        <w:t xml:space="preserve"> И ОБЯЗАННОСТИ СТОРОН</w:t>
      </w:r>
    </w:p>
    <w:p w:rsidR="009F0E25" w:rsidRPr="003829C4" w:rsidRDefault="009F0E25" w:rsidP="003829C4">
      <w:pPr>
        <w:ind w:firstLine="567"/>
        <w:jc w:val="both"/>
        <w:rPr>
          <w:sz w:val="22"/>
          <w:szCs w:val="22"/>
        </w:rPr>
      </w:pPr>
      <w:r w:rsidRPr="003829C4">
        <w:rPr>
          <w:sz w:val="22"/>
          <w:szCs w:val="22"/>
        </w:rPr>
        <w:t xml:space="preserve">2.1. Поставка </w:t>
      </w:r>
      <w:r w:rsidR="00CD31C6">
        <w:rPr>
          <w:sz w:val="22"/>
          <w:szCs w:val="22"/>
        </w:rPr>
        <w:t>Товара</w:t>
      </w:r>
      <w:r w:rsidRPr="003829C4">
        <w:rPr>
          <w:sz w:val="22"/>
          <w:szCs w:val="22"/>
        </w:rPr>
        <w:t xml:space="preserve"> осуществляется одним из следующих способов, указанном в Спецификаци</w:t>
      </w:r>
      <w:r w:rsidR="00256D78" w:rsidRPr="003829C4">
        <w:rPr>
          <w:sz w:val="22"/>
          <w:szCs w:val="22"/>
        </w:rPr>
        <w:t>и</w:t>
      </w:r>
      <w:r w:rsidRPr="003829C4">
        <w:rPr>
          <w:sz w:val="22"/>
          <w:szCs w:val="22"/>
        </w:rPr>
        <w:t>:</w:t>
      </w:r>
    </w:p>
    <w:p w:rsidR="009F0E25" w:rsidRPr="003829C4" w:rsidRDefault="009F0E25" w:rsidP="003829C4">
      <w:pPr>
        <w:ind w:firstLine="851"/>
        <w:jc w:val="both"/>
        <w:rPr>
          <w:sz w:val="22"/>
          <w:szCs w:val="22"/>
        </w:rPr>
      </w:pPr>
      <w:r w:rsidRPr="003829C4">
        <w:rPr>
          <w:sz w:val="22"/>
          <w:szCs w:val="22"/>
        </w:rPr>
        <w:t xml:space="preserve">2.1.1. Выборка </w:t>
      </w:r>
      <w:r w:rsidR="00CD31C6">
        <w:rPr>
          <w:sz w:val="22"/>
          <w:szCs w:val="22"/>
        </w:rPr>
        <w:t>Товара</w:t>
      </w:r>
      <w:r w:rsidRPr="003829C4">
        <w:rPr>
          <w:sz w:val="22"/>
          <w:szCs w:val="22"/>
        </w:rPr>
        <w:t xml:space="preserve"> Покупателем (его представителем) на складе Поставщика (самовывоз);</w:t>
      </w:r>
    </w:p>
    <w:p w:rsidR="009F0E25" w:rsidRPr="003829C4" w:rsidRDefault="009F0E25" w:rsidP="003829C4">
      <w:pPr>
        <w:ind w:firstLine="851"/>
        <w:jc w:val="both"/>
        <w:rPr>
          <w:sz w:val="22"/>
          <w:szCs w:val="22"/>
        </w:rPr>
      </w:pPr>
      <w:r w:rsidRPr="003829C4">
        <w:rPr>
          <w:sz w:val="22"/>
          <w:szCs w:val="22"/>
        </w:rPr>
        <w:t xml:space="preserve">2.1.2. Доставка </w:t>
      </w:r>
      <w:r w:rsidR="00CD31C6">
        <w:rPr>
          <w:sz w:val="22"/>
          <w:szCs w:val="22"/>
        </w:rPr>
        <w:t>Товара</w:t>
      </w:r>
      <w:r w:rsidRPr="003829C4">
        <w:rPr>
          <w:sz w:val="22"/>
          <w:szCs w:val="22"/>
        </w:rPr>
        <w:t xml:space="preserve"> Поставщиком до места поставки, указанного Покупателем в Спецификации.</w:t>
      </w:r>
    </w:p>
    <w:p w:rsidR="00D32717" w:rsidRPr="003829C4" w:rsidRDefault="009F0E25" w:rsidP="003829C4">
      <w:pPr>
        <w:ind w:firstLine="567"/>
        <w:jc w:val="both"/>
        <w:rPr>
          <w:sz w:val="22"/>
          <w:szCs w:val="22"/>
        </w:rPr>
      </w:pPr>
      <w:r w:rsidRPr="003829C4">
        <w:rPr>
          <w:sz w:val="22"/>
          <w:szCs w:val="22"/>
        </w:rPr>
        <w:t xml:space="preserve">2.2. Выборка </w:t>
      </w:r>
      <w:r w:rsidR="00CD31C6">
        <w:rPr>
          <w:sz w:val="22"/>
          <w:szCs w:val="22"/>
        </w:rPr>
        <w:t>Товара</w:t>
      </w:r>
      <w:r w:rsidRPr="003829C4">
        <w:rPr>
          <w:sz w:val="22"/>
          <w:szCs w:val="22"/>
        </w:rPr>
        <w:t xml:space="preserve"> Покупателем (его представителем) производится в течение </w:t>
      </w:r>
      <w:r w:rsidR="00D52B35" w:rsidRPr="003829C4">
        <w:rPr>
          <w:sz w:val="22"/>
          <w:szCs w:val="22"/>
        </w:rPr>
        <w:t>десяти</w:t>
      </w:r>
      <w:r w:rsidRPr="003829C4">
        <w:rPr>
          <w:sz w:val="22"/>
          <w:szCs w:val="22"/>
        </w:rPr>
        <w:t xml:space="preserve"> рабочих дней</w:t>
      </w:r>
      <w:r w:rsidR="009566B9" w:rsidRPr="003829C4">
        <w:rPr>
          <w:sz w:val="22"/>
          <w:szCs w:val="22"/>
        </w:rPr>
        <w:t xml:space="preserve"> </w:t>
      </w:r>
      <w:r w:rsidRPr="003829C4">
        <w:rPr>
          <w:sz w:val="22"/>
          <w:szCs w:val="22"/>
        </w:rPr>
        <w:t xml:space="preserve">с даты </w:t>
      </w:r>
      <w:r w:rsidR="009A2A7E" w:rsidRPr="003829C4">
        <w:rPr>
          <w:sz w:val="22"/>
          <w:szCs w:val="22"/>
        </w:rPr>
        <w:t xml:space="preserve">уведомления о готовности </w:t>
      </w:r>
      <w:r w:rsidR="00CD31C6">
        <w:rPr>
          <w:sz w:val="22"/>
          <w:szCs w:val="22"/>
        </w:rPr>
        <w:t>Товара</w:t>
      </w:r>
      <w:r w:rsidR="009A2A7E" w:rsidRPr="003829C4">
        <w:rPr>
          <w:sz w:val="22"/>
          <w:szCs w:val="22"/>
        </w:rPr>
        <w:t xml:space="preserve"> к выборке</w:t>
      </w:r>
      <w:r w:rsidRPr="003829C4">
        <w:rPr>
          <w:sz w:val="22"/>
          <w:szCs w:val="22"/>
        </w:rPr>
        <w:t xml:space="preserve">, если иное не предусмотрено в Спецификации. </w:t>
      </w:r>
      <w:r w:rsidR="00D32717" w:rsidRPr="003829C4">
        <w:rPr>
          <w:sz w:val="22"/>
          <w:szCs w:val="22"/>
        </w:rPr>
        <w:t xml:space="preserve">Уведомление о готовности </w:t>
      </w:r>
      <w:r w:rsidR="00CD31C6">
        <w:rPr>
          <w:sz w:val="22"/>
          <w:szCs w:val="22"/>
        </w:rPr>
        <w:t>Товара</w:t>
      </w:r>
      <w:r w:rsidR="00D32717" w:rsidRPr="003829C4">
        <w:rPr>
          <w:sz w:val="22"/>
          <w:szCs w:val="22"/>
        </w:rPr>
        <w:t xml:space="preserve"> к выборке направляются Покупателю по факсимильной связи или электронным сообщением.</w:t>
      </w:r>
    </w:p>
    <w:p w:rsidR="009F0E25" w:rsidRPr="003829C4" w:rsidRDefault="00D32717" w:rsidP="003829C4">
      <w:pPr>
        <w:ind w:firstLine="567"/>
        <w:jc w:val="both"/>
        <w:rPr>
          <w:sz w:val="22"/>
          <w:szCs w:val="22"/>
        </w:rPr>
      </w:pPr>
      <w:r w:rsidRPr="003829C4">
        <w:rPr>
          <w:sz w:val="22"/>
          <w:szCs w:val="22"/>
        </w:rPr>
        <w:t xml:space="preserve">2.3. </w:t>
      </w:r>
      <w:r w:rsidR="009F0E25" w:rsidRPr="003829C4">
        <w:rPr>
          <w:sz w:val="22"/>
          <w:szCs w:val="22"/>
        </w:rPr>
        <w:t xml:space="preserve">Получение </w:t>
      </w:r>
      <w:r w:rsidR="00CD31C6">
        <w:rPr>
          <w:sz w:val="22"/>
          <w:szCs w:val="22"/>
        </w:rPr>
        <w:t>Товара</w:t>
      </w:r>
      <w:r w:rsidR="009F0E25" w:rsidRPr="003829C4">
        <w:rPr>
          <w:sz w:val="22"/>
          <w:szCs w:val="22"/>
        </w:rPr>
        <w:t xml:space="preserve"> осуществляется на основании доверенности и документа, удостоверяющего личность представителя, в соответствии с режимом работы склада. В случае нарушения Покупателем (его представителем) вышеуказанных условий Поставщик вправе отказаться от исполнения обязанностей по поставке </w:t>
      </w:r>
      <w:r w:rsidR="00CD31C6">
        <w:rPr>
          <w:sz w:val="22"/>
          <w:szCs w:val="22"/>
        </w:rPr>
        <w:t>Товара</w:t>
      </w:r>
      <w:r w:rsidR="009F0E25" w:rsidRPr="003829C4">
        <w:rPr>
          <w:sz w:val="22"/>
          <w:szCs w:val="22"/>
        </w:rPr>
        <w:t xml:space="preserve"> до устранения Покупателем указанных нарушений.</w:t>
      </w:r>
    </w:p>
    <w:p w:rsidR="009F0E25" w:rsidRPr="003829C4" w:rsidRDefault="009F0E25" w:rsidP="003829C4">
      <w:pPr>
        <w:ind w:firstLine="567"/>
        <w:jc w:val="both"/>
        <w:rPr>
          <w:sz w:val="22"/>
          <w:szCs w:val="22"/>
        </w:rPr>
      </w:pPr>
      <w:r w:rsidRPr="003829C4">
        <w:rPr>
          <w:sz w:val="22"/>
          <w:szCs w:val="22"/>
        </w:rPr>
        <w:t>2.</w:t>
      </w:r>
      <w:r w:rsidR="00D32717" w:rsidRPr="003829C4">
        <w:rPr>
          <w:sz w:val="22"/>
          <w:szCs w:val="22"/>
        </w:rPr>
        <w:t>4</w:t>
      </w:r>
      <w:r w:rsidRPr="003829C4">
        <w:rPr>
          <w:sz w:val="22"/>
          <w:szCs w:val="22"/>
        </w:rPr>
        <w:t xml:space="preserve">. В случае поставки </w:t>
      </w:r>
      <w:r w:rsidR="00CD31C6">
        <w:rPr>
          <w:sz w:val="22"/>
          <w:szCs w:val="22"/>
        </w:rPr>
        <w:t>Товара</w:t>
      </w:r>
      <w:r w:rsidRPr="003829C4">
        <w:rPr>
          <w:sz w:val="22"/>
          <w:szCs w:val="22"/>
        </w:rPr>
        <w:t xml:space="preserve"> способом, предусмотренным п.2.1.1. настоящего договора, погрузка </w:t>
      </w:r>
      <w:r w:rsidR="00CD31C6">
        <w:rPr>
          <w:sz w:val="22"/>
          <w:szCs w:val="22"/>
        </w:rPr>
        <w:t>Товара</w:t>
      </w:r>
      <w:r w:rsidRPr="003829C4">
        <w:rPr>
          <w:sz w:val="22"/>
          <w:szCs w:val="22"/>
        </w:rPr>
        <w:t xml:space="preserve"> в транспортное средство осуществляется силами и за счет Поставщика. В случае возникновения технических неполадок (поломки погрузочного оборудования), инвентаризации на складе Поставщик вправе перенести дату отгрузки </w:t>
      </w:r>
      <w:r w:rsidR="00CD31C6">
        <w:rPr>
          <w:sz w:val="22"/>
          <w:szCs w:val="22"/>
        </w:rPr>
        <w:t>Товара</w:t>
      </w:r>
      <w:r w:rsidRPr="003829C4">
        <w:rPr>
          <w:sz w:val="22"/>
          <w:szCs w:val="22"/>
        </w:rPr>
        <w:t xml:space="preserve">, уведомив об этом Покупателя с указанием срока выборки (самовывоза) </w:t>
      </w:r>
      <w:r w:rsidR="00CD31C6">
        <w:rPr>
          <w:sz w:val="22"/>
          <w:szCs w:val="22"/>
        </w:rPr>
        <w:t>Товара</w:t>
      </w:r>
      <w:r w:rsidRPr="003829C4">
        <w:rPr>
          <w:sz w:val="22"/>
          <w:szCs w:val="22"/>
        </w:rPr>
        <w:t>.</w:t>
      </w:r>
    </w:p>
    <w:p w:rsidR="009F0E25" w:rsidRPr="003829C4" w:rsidRDefault="009F0E25" w:rsidP="003829C4">
      <w:pPr>
        <w:tabs>
          <w:tab w:val="num" w:pos="-57"/>
          <w:tab w:val="left" w:pos="1140"/>
        </w:tabs>
        <w:ind w:firstLine="567"/>
        <w:jc w:val="both"/>
        <w:rPr>
          <w:sz w:val="22"/>
          <w:szCs w:val="22"/>
        </w:rPr>
      </w:pPr>
      <w:r w:rsidRPr="003829C4">
        <w:rPr>
          <w:sz w:val="22"/>
          <w:szCs w:val="22"/>
        </w:rPr>
        <w:t xml:space="preserve">2.5. В случае, указанном в п.2.1.2. настоящего договора, Поставщик вправе привлекать третьих лиц (перевозчиков) для оказания транспортных услуг по доставке </w:t>
      </w:r>
      <w:r w:rsidR="00CD31C6">
        <w:rPr>
          <w:sz w:val="22"/>
          <w:szCs w:val="22"/>
        </w:rPr>
        <w:t>Товара</w:t>
      </w:r>
      <w:r w:rsidRPr="003829C4">
        <w:rPr>
          <w:sz w:val="22"/>
          <w:szCs w:val="22"/>
        </w:rPr>
        <w:t xml:space="preserve">. Норма времени для выгрузки транспортного средства указывается Поставщиком в спецификации в соответствии с условиями договора с перевозчиком. </w:t>
      </w:r>
      <w:r w:rsidR="00CD31C6">
        <w:rPr>
          <w:sz w:val="22"/>
          <w:szCs w:val="22"/>
        </w:rPr>
        <w:t>Товар</w:t>
      </w:r>
      <w:r w:rsidRPr="003829C4">
        <w:rPr>
          <w:sz w:val="22"/>
          <w:szCs w:val="22"/>
        </w:rPr>
        <w:t xml:space="preserve"> доставляется на склад Покупателя или иной указанный им адрес. Время прибытия, время начала и окончания разгрузки и время убытия транспортного средства (в часах и минутах) отмечается Покупателем (Грузополучателем) под роспись уполномоченного лица в транспортной накладной. Документально подтвержденные расходы Поставщика за сверхнормативный простой транспортного средства, оплаченные Поставщиком перевозчику, возмещаются Покупателем Поставщику в полном объеме.</w:t>
      </w:r>
    </w:p>
    <w:p w:rsidR="009F0E25" w:rsidRPr="003829C4" w:rsidRDefault="009F0E25" w:rsidP="003829C4">
      <w:pPr>
        <w:ind w:firstLine="567"/>
        <w:jc w:val="both"/>
        <w:rPr>
          <w:sz w:val="22"/>
          <w:szCs w:val="22"/>
        </w:rPr>
      </w:pPr>
      <w:r w:rsidRPr="003829C4">
        <w:rPr>
          <w:sz w:val="22"/>
          <w:szCs w:val="22"/>
        </w:rPr>
        <w:t>2.</w:t>
      </w:r>
      <w:r w:rsidR="008240FC" w:rsidRPr="003829C4">
        <w:rPr>
          <w:sz w:val="22"/>
          <w:szCs w:val="22"/>
        </w:rPr>
        <w:t>6</w:t>
      </w:r>
      <w:r w:rsidRPr="003829C4">
        <w:rPr>
          <w:sz w:val="22"/>
          <w:szCs w:val="22"/>
        </w:rPr>
        <w:t xml:space="preserve">. При поставке </w:t>
      </w:r>
      <w:r w:rsidR="00CD31C6">
        <w:rPr>
          <w:sz w:val="22"/>
          <w:szCs w:val="22"/>
        </w:rPr>
        <w:t>Товара</w:t>
      </w:r>
      <w:r w:rsidRPr="003829C4">
        <w:rPr>
          <w:sz w:val="22"/>
          <w:szCs w:val="22"/>
        </w:rPr>
        <w:t xml:space="preserve"> от изготовителя в адрес Покупателя либо непосредственно в адрес грузополучателя (транзитная поставка), стороны подписывают </w:t>
      </w:r>
      <w:r w:rsidR="00CD31C6">
        <w:rPr>
          <w:sz w:val="22"/>
          <w:szCs w:val="22"/>
        </w:rPr>
        <w:t>Товар</w:t>
      </w:r>
      <w:r w:rsidRPr="003829C4">
        <w:rPr>
          <w:sz w:val="22"/>
          <w:szCs w:val="22"/>
        </w:rPr>
        <w:t xml:space="preserve">ную накладную на транзитную поставку. Покупатель обязан подписать указанную накладную в течение 3-х рабочих дней с момента ее получения и направить оригинал заказным письмом либо иным способом в адрес Поставщика. </w:t>
      </w:r>
    </w:p>
    <w:p w:rsidR="00F954BF" w:rsidRPr="003829C4" w:rsidRDefault="00F954BF" w:rsidP="003829C4">
      <w:pPr>
        <w:ind w:firstLine="567"/>
        <w:jc w:val="both"/>
        <w:rPr>
          <w:rFonts w:eastAsia="Calibri"/>
          <w:sz w:val="22"/>
          <w:szCs w:val="22"/>
          <w:lang w:eastAsia="en-US"/>
        </w:rPr>
      </w:pPr>
      <w:r w:rsidRPr="003829C4">
        <w:rPr>
          <w:sz w:val="22"/>
          <w:szCs w:val="22"/>
        </w:rPr>
        <w:t>2.7.</w:t>
      </w:r>
      <w:r w:rsidRPr="003829C4">
        <w:rPr>
          <w:rFonts w:eastAsia="Calibri"/>
          <w:sz w:val="22"/>
          <w:szCs w:val="22"/>
          <w:lang w:eastAsia="en-US"/>
        </w:rPr>
        <w:t xml:space="preserve"> При переадресации </w:t>
      </w:r>
      <w:r w:rsidR="00CD31C6">
        <w:rPr>
          <w:rFonts w:eastAsia="Calibri"/>
          <w:sz w:val="22"/>
          <w:szCs w:val="22"/>
          <w:lang w:eastAsia="en-US"/>
        </w:rPr>
        <w:t>Товара</w:t>
      </w:r>
      <w:r w:rsidR="00113AF8">
        <w:rPr>
          <w:rFonts w:eastAsia="Calibri"/>
          <w:sz w:val="22"/>
          <w:szCs w:val="22"/>
          <w:lang w:eastAsia="en-US"/>
        </w:rPr>
        <w:t xml:space="preserve"> по инициативе Покупателя Покупатель</w:t>
      </w:r>
      <w:r w:rsidRPr="003829C4">
        <w:rPr>
          <w:rFonts w:eastAsia="Calibri"/>
          <w:sz w:val="22"/>
          <w:szCs w:val="22"/>
          <w:lang w:eastAsia="en-US"/>
        </w:rPr>
        <w:t xml:space="preserve"> должен письменно сообщить Поставщику причины переадресации</w:t>
      </w:r>
      <w:r w:rsidR="00EC6D6F">
        <w:rPr>
          <w:rFonts w:eastAsia="Calibri"/>
          <w:sz w:val="22"/>
          <w:szCs w:val="22"/>
          <w:lang w:eastAsia="en-US"/>
        </w:rPr>
        <w:t xml:space="preserve">. Все расходы по переадресации </w:t>
      </w:r>
      <w:r w:rsidR="00CD31C6">
        <w:rPr>
          <w:rFonts w:eastAsia="Calibri"/>
          <w:sz w:val="22"/>
          <w:szCs w:val="22"/>
          <w:lang w:eastAsia="en-US"/>
        </w:rPr>
        <w:t>Товара</w:t>
      </w:r>
      <w:r w:rsidRPr="003829C4">
        <w:rPr>
          <w:rFonts w:eastAsia="Calibri"/>
          <w:sz w:val="22"/>
          <w:szCs w:val="22"/>
          <w:lang w:eastAsia="en-US"/>
        </w:rPr>
        <w:t xml:space="preserve"> несет Покупатель. Покупатель также в полном объеме компенсирует Поставщику все возникшие в результате переадресации </w:t>
      </w:r>
      <w:r w:rsidR="00CD31C6">
        <w:rPr>
          <w:rFonts w:eastAsia="Calibri"/>
          <w:sz w:val="22"/>
          <w:szCs w:val="22"/>
          <w:lang w:eastAsia="en-US"/>
        </w:rPr>
        <w:t>Товара</w:t>
      </w:r>
      <w:r w:rsidRPr="003829C4">
        <w:rPr>
          <w:rFonts w:eastAsia="Calibri"/>
          <w:sz w:val="22"/>
          <w:szCs w:val="22"/>
          <w:lang w:eastAsia="en-US"/>
        </w:rPr>
        <w:t xml:space="preserve"> убытки.</w:t>
      </w:r>
    </w:p>
    <w:p w:rsidR="00A94A82" w:rsidRPr="003829C4" w:rsidRDefault="00A94A82" w:rsidP="003829C4">
      <w:pPr>
        <w:ind w:right="49" w:firstLine="567"/>
        <w:jc w:val="both"/>
        <w:rPr>
          <w:sz w:val="22"/>
          <w:szCs w:val="22"/>
        </w:rPr>
      </w:pPr>
      <w:r w:rsidRPr="003829C4">
        <w:rPr>
          <w:sz w:val="22"/>
          <w:szCs w:val="22"/>
        </w:rPr>
        <w:lastRenderedPageBreak/>
        <w:t xml:space="preserve">2.8. </w:t>
      </w:r>
      <w:r w:rsidRPr="00A94A82">
        <w:rPr>
          <w:sz w:val="22"/>
          <w:szCs w:val="22"/>
        </w:rPr>
        <w:t>При наличии со стороны Покупателя просроченной задолже</w:t>
      </w:r>
      <w:r w:rsidR="00EC6D6F">
        <w:rPr>
          <w:sz w:val="22"/>
          <w:szCs w:val="22"/>
        </w:rPr>
        <w:t xml:space="preserve">нности по оплате поставленного </w:t>
      </w:r>
      <w:r w:rsidR="00CD31C6">
        <w:rPr>
          <w:sz w:val="22"/>
          <w:szCs w:val="22"/>
        </w:rPr>
        <w:t>Товара</w:t>
      </w:r>
      <w:r w:rsidRPr="00A94A82">
        <w:rPr>
          <w:sz w:val="22"/>
          <w:szCs w:val="22"/>
        </w:rPr>
        <w:t xml:space="preserve"> Поставщик, письменно известив об этом Покупателя,</w:t>
      </w:r>
      <w:r w:rsidR="00EC6D6F">
        <w:rPr>
          <w:sz w:val="22"/>
          <w:szCs w:val="22"/>
        </w:rPr>
        <w:t xml:space="preserve"> вправе приостановить поставку </w:t>
      </w:r>
      <w:r w:rsidR="00CD31C6">
        <w:rPr>
          <w:sz w:val="22"/>
          <w:szCs w:val="22"/>
        </w:rPr>
        <w:t>Товара</w:t>
      </w:r>
      <w:r w:rsidRPr="00A94A82">
        <w:rPr>
          <w:sz w:val="22"/>
          <w:szCs w:val="22"/>
        </w:rPr>
        <w:t>. В этом случ</w:t>
      </w:r>
      <w:r w:rsidR="00EC6D6F">
        <w:rPr>
          <w:sz w:val="22"/>
          <w:szCs w:val="22"/>
        </w:rPr>
        <w:t xml:space="preserve">ае дальнейшая поставка </w:t>
      </w:r>
      <w:r w:rsidR="00CD31C6">
        <w:rPr>
          <w:sz w:val="22"/>
          <w:szCs w:val="22"/>
        </w:rPr>
        <w:t>Товара</w:t>
      </w:r>
      <w:r w:rsidRPr="00A94A82">
        <w:rPr>
          <w:sz w:val="22"/>
          <w:szCs w:val="22"/>
        </w:rPr>
        <w:t xml:space="preserve"> не производится до исполнения Покупателем своих обязател</w:t>
      </w:r>
      <w:r w:rsidR="00EC6D6F">
        <w:rPr>
          <w:sz w:val="22"/>
          <w:szCs w:val="22"/>
        </w:rPr>
        <w:t xml:space="preserve">ьств по оплате за поставленный </w:t>
      </w:r>
      <w:r w:rsidR="00CD31C6">
        <w:rPr>
          <w:sz w:val="22"/>
          <w:szCs w:val="22"/>
        </w:rPr>
        <w:t>Товар</w:t>
      </w:r>
      <w:r w:rsidRPr="00A94A82">
        <w:rPr>
          <w:sz w:val="22"/>
          <w:szCs w:val="22"/>
        </w:rPr>
        <w:t xml:space="preserve"> в соответствии с условиями настоящего Договора, недопоставкой не считается и санкции к Поставщику не применяются.</w:t>
      </w:r>
    </w:p>
    <w:p w:rsidR="00A94A82" w:rsidRPr="00F07F86" w:rsidRDefault="00CD31C6" w:rsidP="003829C4">
      <w:pPr>
        <w:autoSpaceDE w:val="0"/>
        <w:autoSpaceDN w:val="0"/>
        <w:adjustRightInd w:val="0"/>
        <w:ind w:firstLine="567"/>
        <w:jc w:val="both"/>
        <w:rPr>
          <w:sz w:val="22"/>
          <w:szCs w:val="22"/>
          <w:lang w:eastAsia="en-US"/>
        </w:rPr>
      </w:pPr>
      <w:r>
        <w:rPr>
          <w:sz w:val="22"/>
          <w:szCs w:val="22"/>
          <w:lang w:eastAsia="en-US"/>
        </w:rPr>
        <w:t>2.9</w:t>
      </w:r>
      <w:r w:rsidR="00A94A82" w:rsidRPr="003829C4">
        <w:rPr>
          <w:sz w:val="22"/>
          <w:szCs w:val="22"/>
          <w:lang w:eastAsia="en-US"/>
        </w:rPr>
        <w:t>.</w:t>
      </w:r>
      <w:r w:rsidR="00A94A82" w:rsidRPr="00F07F86">
        <w:rPr>
          <w:sz w:val="22"/>
          <w:szCs w:val="22"/>
          <w:lang w:eastAsia="en-US"/>
        </w:rPr>
        <w:t xml:space="preserve"> Обязательства Поставщика по поставке </w:t>
      </w:r>
      <w:r>
        <w:rPr>
          <w:sz w:val="22"/>
          <w:szCs w:val="22"/>
          <w:lang w:eastAsia="en-US"/>
        </w:rPr>
        <w:t>Товара</w:t>
      </w:r>
      <w:r w:rsidR="00A94A82" w:rsidRPr="00F07F86">
        <w:rPr>
          <w:sz w:val="22"/>
          <w:szCs w:val="22"/>
          <w:lang w:eastAsia="en-US"/>
        </w:rPr>
        <w:t xml:space="preserve"> Покупателю считаются выполненными с момента подписания УПД представителями Поставщика и Покупателя. Покупатель обязан возвратить надлежащим образом оформленные со своей сторона УПД в течение 10 календарных дней с даты получения их от Поставщика.</w:t>
      </w:r>
    </w:p>
    <w:p w:rsidR="00A94A82" w:rsidRPr="007617B4" w:rsidRDefault="00CD31C6" w:rsidP="007617B4">
      <w:pPr>
        <w:ind w:right="49" w:firstLine="567"/>
        <w:jc w:val="both"/>
        <w:rPr>
          <w:sz w:val="22"/>
          <w:szCs w:val="22"/>
        </w:rPr>
      </w:pPr>
      <w:r>
        <w:rPr>
          <w:sz w:val="22"/>
          <w:szCs w:val="22"/>
        </w:rPr>
        <w:t>2.10</w:t>
      </w:r>
      <w:r w:rsidR="00A94A82" w:rsidRPr="00F07F86">
        <w:rPr>
          <w:sz w:val="22"/>
          <w:szCs w:val="22"/>
        </w:rPr>
        <w:t xml:space="preserve">. Право собственности, а также все риски случайной гибели, порчи и/или утраты </w:t>
      </w:r>
      <w:r>
        <w:rPr>
          <w:sz w:val="22"/>
          <w:szCs w:val="22"/>
        </w:rPr>
        <w:t>Товара</w:t>
      </w:r>
      <w:r w:rsidR="00A94A82" w:rsidRPr="00F07F86">
        <w:rPr>
          <w:sz w:val="22"/>
          <w:szCs w:val="22"/>
        </w:rPr>
        <w:t xml:space="preserve"> переходят от Поставщика к Покупателю с момента приемки </w:t>
      </w:r>
      <w:r>
        <w:rPr>
          <w:sz w:val="22"/>
          <w:szCs w:val="22"/>
        </w:rPr>
        <w:t>Товара</w:t>
      </w:r>
      <w:r w:rsidR="001A2159">
        <w:rPr>
          <w:sz w:val="22"/>
          <w:szCs w:val="22"/>
        </w:rPr>
        <w:t xml:space="preserve"> и подписания ТТН или УПД</w:t>
      </w:r>
      <w:r w:rsidR="00A94A82" w:rsidRPr="00F07F86">
        <w:rPr>
          <w:sz w:val="22"/>
          <w:szCs w:val="22"/>
        </w:rPr>
        <w:t>.</w:t>
      </w:r>
    </w:p>
    <w:p w:rsidR="00283412" w:rsidRPr="00283412" w:rsidRDefault="00283412" w:rsidP="003829C4">
      <w:pPr>
        <w:ind w:firstLine="567"/>
        <w:jc w:val="both"/>
        <w:rPr>
          <w:sz w:val="22"/>
          <w:szCs w:val="22"/>
        </w:rPr>
      </w:pPr>
      <w:r w:rsidRPr="003829C4">
        <w:rPr>
          <w:sz w:val="22"/>
          <w:szCs w:val="22"/>
        </w:rPr>
        <w:t>2.</w:t>
      </w:r>
      <w:r w:rsidR="00CD31C6">
        <w:rPr>
          <w:sz w:val="22"/>
          <w:szCs w:val="22"/>
        </w:rPr>
        <w:t>11</w:t>
      </w:r>
      <w:r w:rsidRPr="003829C4">
        <w:rPr>
          <w:sz w:val="22"/>
          <w:szCs w:val="22"/>
        </w:rPr>
        <w:t>.</w:t>
      </w:r>
      <w:r w:rsidRPr="00283412">
        <w:rPr>
          <w:sz w:val="22"/>
          <w:szCs w:val="22"/>
        </w:rPr>
        <w:t xml:space="preserve"> В случае доставки </w:t>
      </w:r>
      <w:r w:rsidR="00CD31C6">
        <w:rPr>
          <w:sz w:val="22"/>
          <w:szCs w:val="22"/>
        </w:rPr>
        <w:t>Товара</w:t>
      </w:r>
      <w:r w:rsidRPr="00283412">
        <w:rPr>
          <w:sz w:val="22"/>
          <w:szCs w:val="22"/>
        </w:rPr>
        <w:t xml:space="preserve"> самовывозом со склада Поставщика, заблаговременно до погрузки </w:t>
      </w:r>
      <w:r w:rsidR="00CD31C6">
        <w:rPr>
          <w:sz w:val="22"/>
          <w:szCs w:val="22"/>
        </w:rPr>
        <w:t>Товара</w:t>
      </w:r>
      <w:r w:rsidRPr="00283412">
        <w:rPr>
          <w:sz w:val="22"/>
          <w:szCs w:val="22"/>
        </w:rPr>
        <w:t xml:space="preserve"> в транспорт, Покупатель обязан сообщить Поставщику:</w:t>
      </w:r>
    </w:p>
    <w:p w:rsidR="00283412" w:rsidRPr="00283412" w:rsidRDefault="00283412" w:rsidP="003F4B9C">
      <w:pPr>
        <w:numPr>
          <w:ilvl w:val="0"/>
          <w:numId w:val="30"/>
        </w:numPr>
        <w:spacing w:line="259" w:lineRule="auto"/>
        <w:jc w:val="both"/>
        <w:rPr>
          <w:sz w:val="22"/>
          <w:szCs w:val="22"/>
        </w:rPr>
      </w:pPr>
      <w:r w:rsidRPr="00283412">
        <w:rPr>
          <w:sz w:val="22"/>
          <w:szCs w:val="22"/>
        </w:rPr>
        <w:t>Номер договора</w:t>
      </w:r>
    </w:p>
    <w:p w:rsidR="00283412" w:rsidRPr="00283412" w:rsidRDefault="00283412" w:rsidP="003F4B9C">
      <w:pPr>
        <w:numPr>
          <w:ilvl w:val="0"/>
          <w:numId w:val="30"/>
        </w:numPr>
        <w:spacing w:line="259" w:lineRule="auto"/>
        <w:jc w:val="both"/>
        <w:rPr>
          <w:sz w:val="22"/>
          <w:szCs w:val="22"/>
        </w:rPr>
      </w:pPr>
      <w:r w:rsidRPr="00283412">
        <w:rPr>
          <w:sz w:val="22"/>
          <w:szCs w:val="22"/>
        </w:rPr>
        <w:t xml:space="preserve">Наименование и марку </w:t>
      </w:r>
      <w:r w:rsidR="00CD31C6">
        <w:rPr>
          <w:sz w:val="22"/>
          <w:szCs w:val="22"/>
        </w:rPr>
        <w:t>Товара</w:t>
      </w:r>
    </w:p>
    <w:p w:rsidR="00283412" w:rsidRPr="00283412" w:rsidRDefault="00283412" w:rsidP="003F4B9C">
      <w:pPr>
        <w:numPr>
          <w:ilvl w:val="0"/>
          <w:numId w:val="30"/>
        </w:numPr>
        <w:spacing w:line="259" w:lineRule="auto"/>
        <w:jc w:val="both"/>
        <w:rPr>
          <w:sz w:val="22"/>
          <w:szCs w:val="22"/>
        </w:rPr>
      </w:pPr>
      <w:r w:rsidRPr="00283412">
        <w:rPr>
          <w:sz w:val="22"/>
          <w:szCs w:val="22"/>
        </w:rPr>
        <w:t>Количество (</w:t>
      </w:r>
      <w:proofErr w:type="spellStart"/>
      <w:r w:rsidRPr="00283412">
        <w:rPr>
          <w:sz w:val="22"/>
          <w:szCs w:val="22"/>
        </w:rPr>
        <w:t>тн</w:t>
      </w:r>
      <w:proofErr w:type="spellEnd"/>
      <w:r w:rsidRPr="00283412">
        <w:rPr>
          <w:sz w:val="22"/>
          <w:szCs w:val="22"/>
        </w:rPr>
        <w:t>; литры)</w:t>
      </w:r>
    </w:p>
    <w:p w:rsidR="00283412" w:rsidRPr="00283412" w:rsidRDefault="00283412" w:rsidP="003F4B9C">
      <w:pPr>
        <w:numPr>
          <w:ilvl w:val="0"/>
          <w:numId w:val="30"/>
        </w:numPr>
        <w:spacing w:line="259" w:lineRule="auto"/>
        <w:jc w:val="both"/>
        <w:rPr>
          <w:sz w:val="22"/>
          <w:szCs w:val="22"/>
        </w:rPr>
      </w:pPr>
      <w:r w:rsidRPr="00283412">
        <w:rPr>
          <w:sz w:val="22"/>
          <w:szCs w:val="22"/>
        </w:rPr>
        <w:t>Дату заезда транспорта</w:t>
      </w:r>
    </w:p>
    <w:p w:rsidR="00283412" w:rsidRPr="00283412" w:rsidRDefault="00283412" w:rsidP="003F4B9C">
      <w:pPr>
        <w:numPr>
          <w:ilvl w:val="0"/>
          <w:numId w:val="30"/>
        </w:numPr>
        <w:spacing w:line="259" w:lineRule="auto"/>
        <w:jc w:val="both"/>
        <w:rPr>
          <w:sz w:val="22"/>
          <w:szCs w:val="22"/>
        </w:rPr>
      </w:pPr>
      <w:r w:rsidRPr="00283412">
        <w:rPr>
          <w:sz w:val="22"/>
          <w:szCs w:val="22"/>
        </w:rPr>
        <w:t>ФИО (полностью) и дату рождения водителя, экспедитора</w:t>
      </w:r>
    </w:p>
    <w:p w:rsidR="00283412" w:rsidRPr="00283412" w:rsidRDefault="00283412" w:rsidP="003F4B9C">
      <w:pPr>
        <w:numPr>
          <w:ilvl w:val="0"/>
          <w:numId w:val="30"/>
        </w:numPr>
        <w:spacing w:line="259" w:lineRule="auto"/>
        <w:jc w:val="both"/>
        <w:rPr>
          <w:sz w:val="22"/>
          <w:szCs w:val="22"/>
        </w:rPr>
      </w:pPr>
      <w:r w:rsidRPr="00283412">
        <w:rPr>
          <w:sz w:val="22"/>
          <w:szCs w:val="22"/>
        </w:rPr>
        <w:t>Номер и дату доверенности</w:t>
      </w:r>
    </w:p>
    <w:p w:rsidR="00283412" w:rsidRPr="00283412" w:rsidRDefault="00283412" w:rsidP="003F4B9C">
      <w:pPr>
        <w:numPr>
          <w:ilvl w:val="0"/>
          <w:numId w:val="30"/>
        </w:numPr>
        <w:spacing w:line="259" w:lineRule="auto"/>
        <w:jc w:val="both"/>
        <w:rPr>
          <w:sz w:val="22"/>
          <w:szCs w:val="22"/>
        </w:rPr>
      </w:pPr>
      <w:r w:rsidRPr="00283412">
        <w:rPr>
          <w:sz w:val="22"/>
          <w:szCs w:val="22"/>
        </w:rPr>
        <w:t>Марку транспортного средства</w:t>
      </w:r>
    </w:p>
    <w:p w:rsidR="00283412" w:rsidRPr="00283412" w:rsidRDefault="00283412" w:rsidP="003F4B9C">
      <w:pPr>
        <w:numPr>
          <w:ilvl w:val="0"/>
          <w:numId w:val="30"/>
        </w:numPr>
        <w:spacing w:line="259" w:lineRule="auto"/>
        <w:jc w:val="both"/>
        <w:rPr>
          <w:sz w:val="22"/>
          <w:szCs w:val="22"/>
        </w:rPr>
      </w:pPr>
      <w:proofErr w:type="spellStart"/>
      <w:r w:rsidRPr="00283412">
        <w:rPr>
          <w:sz w:val="22"/>
          <w:szCs w:val="22"/>
        </w:rPr>
        <w:t>Гос</w:t>
      </w:r>
      <w:proofErr w:type="spellEnd"/>
      <w:r w:rsidRPr="00283412">
        <w:rPr>
          <w:sz w:val="22"/>
          <w:szCs w:val="22"/>
        </w:rPr>
        <w:t>/номер транспортного средства (регион)</w:t>
      </w:r>
    </w:p>
    <w:p w:rsidR="00283412" w:rsidRPr="00283412" w:rsidRDefault="00283412" w:rsidP="003F4B9C">
      <w:pPr>
        <w:numPr>
          <w:ilvl w:val="0"/>
          <w:numId w:val="30"/>
        </w:numPr>
        <w:spacing w:line="259" w:lineRule="auto"/>
        <w:jc w:val="both"/>
        <w:rPr>
          <w:sz w:val="22"/>
          <w:szCs w:val="22"/>
        </w:rPr>
      </w:pPr>
      <w:proofErr w:type="spellStart"/>
      <w:r w:rsidRPr="00283412">
        <w:rPr>
          <w:sz w:val="22"/>
          <w:szCs w:val="22"/>
        </w:rPr>
        <w:t>Гос</w:t>
      </w:r>
      <w:proofErr w:type="spellEnd"/>
      <w:r w:rsidRPr="00283412">
        <w:rPr>
          <w:sz w:val="22"/>
          <w:szCs w:val="22"/>
        </w:rPr>
        <w:t>/номер прицепа (регион)</w:t>
      </w:r>
    </w:p>
    <w:p w:rsidR="00283412" w:rsidRPr="00283412" w:rsidRDefault="00283412" w:rsidP="003829C4">
      <w:pPr>
        <w:ind w:firstLine="567"/>
        <w:jc w:val="both"/>
        <w:rPr>
          <w:sz w:val="22"/>
          <w:szCs w:val="22"/>
        </w:rPr>
      </w:pPr>
      <w:r w:rsidRPr="003829C4">
        <w:rPr>
          <w:sz w:val="22"/>
          <w:szCs w:val="22"/>
        </w:rPr>
        <w:t>2.</w:t>
      </w:r>
      <w:r w:rsidR="00CD31C6">
        <w:rPr>
          <w:sz w:val="22"/>
          <w:szCs w:val="22"/>
        </w:rPr>
        <w:t>12</w:t>
      </w:r>
      <w:r w:rsidRPr="003829C4">
        <w:rPr>
          <w:sz w:val="22"/>
          <w:szCs w:val="22"/>
        </w:rPr>
        <w:t>.</w:t>
      </w:r>
      <w:r w:rsidRPr="00283412">
        <w:rPr>
          <w:sz w:val="22"/>
          <w:szCs w:val="22"/>
        </w:rPr>
        <w:t xml:space="preserve"> До заезда на территорию предприятия Поставщика для погрузки </w:t>
      </w:r>
      <w:r w:rsidR="00CD31C6">
        <w:rPr>
          <w:sz w:val="22"/>
          <w:szCs w:val="22"/>
        </w:rPr>
        <w:t>Товара</w:t>
      </w:r>
      <w:r w:rsidRPr="00283412">
        <w:rPr>
          <w:sz w:val="22"/>
          <w:szCs w:val="22"/>
        </w:rPr>
        <w:t>, представитель Покупателя, указанный в доверенности, обязан предъявить в бюро пропусков:</w:t>
      </w:r>
    </w:p>
    <w:p w:rsidR="00283412" w:rsidRPr="00283412" w:rsidRDefault="00283412" w:rsidP="003F4B9C">
      <w:pPr>
        <w:numPr>
          <w:ilvl w:val="0"/>
          <w:numId w:val="31"/>
        </w:numPr>
        <w:spacing w:line="259" w:lineRule="auto"/>
        <w:jc w:val="both"/>
        <w:rPr>
          <w:sz w:val="22"/>
          <w:szCs w:val="22"/>
        </w:rPr>
      </w:pPr>
      <w:r w:rsidRPr="00283412">
        <w:rPr>
          <w:sz w:val="22"/>
          <w:szCs w:val="22"/>
        </w:rPr>
        <w:t>Паспорт</w:t>
      </w:r>
    </w:p>
    <w:p w:rsidR="00283412" w:rsidRPr="00283412" w:rsidRDefault="00283412" w:rsidP="003F4B9C">
      <w:pPr>
        <w:numPr>
          <w:ilvl w:val="0"/>
          <w:numId w:val="31"/>
        </w:numPr>
        <w:spacing w:line="259" w:lineRule="auto"/>
        <w:jc w:val="both"/>
        <w:rPr>
          <w:sz w:val="22"/>
          <w:szCs w:val="22"/>
        </w:rPr>
      </w:pPr>
      <w:r w:rsidRPr="00283412">
        <w:rPr>
          <w:sz w:val="22"/>
          <w:szCs w:val="22"/>
        </w:rPr>
        <w:t>Доверенность на получение материальных ценностей</w:t>
      </w:r>
    </w:p>
    <w:p w:rsidR="00283412" w:rsidRPr="00283412" w:rsidRDefault="00283412" w:rsidP="003F4B9C">
      <w:pPr>
        <w:numPr>
          <w:ilvl w:val="0"/>
          <w:numId w:val="31"/>
        </w:numPr>
        <w:spacing w:line="259" w:lineRule="auto"/>
        <w:jc w:val="both"/>
        <w:rPr>
          <w:sz w:val="22"/>
          <w:szCs w:val="22"/>
        </w:rPr>
      </w:pPr>
      <w:r w:rsidRPr="00283412">
        <w:rPr>
          <w:sz w:val="22"/>
          <w:szCs w:val="22"/>
        </w:rPr>
        <w:t>Водительское удостоверение водителя</w:t>
      </w:r>
    </w:p>
    <w:p w:rsidR="00283412" w:rsidRPr="00283412" w:rsidRDefault="00283412" w:rsidP="003F4B9C">
      <w:pPr>
        <w:numPr>
          <w:ilvl w:val="0"/>
          <w:numId w:val="31"/>
        </w:numPr>
        <w:spacing w:line="259" w:lineRule="auto"/>
        <w:jc w:val="both"/>
        <w:rPr>
          <w:sz w:val="22"/>
          <w:szCs w:val="22"/>
        </w:rPr>
      </w:pPr>
      <w:r w:rsidRPr="00283412">
        <w:rPr>
          <w:sz w:val="22"/>
          <w:szCs w:val="22"/>
        </w:rPr>
        <w:t>Свидетельство о регистрации транспортного средства (далее ТС) на автомобиль и прицеп</w:t>
      </w:r>
    </w:p>
    <w:p w:rsidR="00283412" w:rsidRPr="00283412" w:rsidRDefault="00283412" w:rsidP="003F4B9C">
      <w:pPr>
        <w:numPr>
          <w:ilvl w:val="0"/>
          <w:numId w:val="31"/>
        </w:numPr>
        <w:spacing w:line="259" w:lineRule="auto"/>
        <w:jc w:val="both"/>
        <w:rPr>
          <w:sz w:val="22"/>
          <w:szCs w:val="22"/>
        </w:rPr>
      </w:pPr>
      <w:r w:rsidRPr="00283412">
        <w:rPr>
          <w:sz w:val="22"/>
          <w:szCs w:val="22"/>
        </w:rPr>
        <w:t>Свидетельство о допуске ТС к перевозке опасных грузов</w:t>
      </w:r>
    </w:p>
    <w:p w:rsidR="00283412" w:rsidRPr="00283412" w:rsidRDefault="00283412" w:rsidP="003F4B9C">
      <w:pPr>
        <w:numPr>
          <w:ilvl w:val="0"/>
          <w:numId w:val="31"/>
        </w:numPr>
        <w:spacing w:line="259" w:lineRule="auto"/>
        <w:jc w:val="both"/>
        <w:rPr>
          <w:sz w:val="22"/>
          <w:szCs w:val="22"/>
        </w:rPr>
      </w:pPr>
      <w:r w:rsidRPr="00283412">
        <w:rPr>
          <w:sz w:val="22"/>
          <w:szCs w:val="22"/>
        </w:rPr>
        <w:t xml:space="preserve">Свидетельство о поверке емкости (автоцистерны), выданное </w:t>
      </w:r>
      <w:proofErr w:type="spellStart"/>
      <w:r w:rsidRPr="00283412">
        <w:rPr>
          <w:sz w:val="22"/>
          <w:szCs w:val="22"/>
        </w:rPr>
        <w:t>ЦСМиС</w:t>
      </w:r>
      <w:proofErr w:type="spellEnd"/>
      <w:r w:rsidRPr="00283412">
        <w:rPr>
          <w:sz w:val="22"/>
          <w:szCs w:val="22"/>
        </w:rPr>
        <w:t xml:space="preserve"> на емкость;</w:t>
      </w:r>
    </w:p>
    <w:p w:rsidR="00283412" w:rsidRPr="00283412" w:rsidRDefault="00283412" w:rsidP="003F4B9C">
      <w:pPr>
        <w:numPr>
          <w:ilvl w:val="0"/>
          <w:numId w:val="31"/>
        </w:numPr>
        <w:spacing w:line="259" w:lineRule="auto"/>
        <w:jc w:val="both"/>
        <w:rPr>
          <w:sz w:val="22"/>
          <w:szCs w:val="22"/>
        </w:rPr>
      </w:pPr>
      <w:r w:rsidRPr="00283412">
        <w:rPr>
          <w:sz w:val="22"/>
          <w:szCs w:val="22"/>
        </w:rPr>
        <w:t>Справку о чистоте тары на фирменном бланке Покупателя с оригинальной печатью, следующего содержания: «Тара пропарена, осушена, готова под налив. Принимаемый продукт соответствует требованиям ТУ. Претензий по качеству не имеем».</w:t>
      </w:r>
    </w:p>
    <w:p w:rsidR="00283412" w:rsidRPr="00283412" w:rsidRDefault="00283412" w:rsidP="003829C4">
      <w:pPr>
        <w:ind w:firstLine="567"/>
        <w:jc w:val="both"/>
        <w:rPr>
          <w:sz w:val="22"/>
          <w:szCs w:val="22"/>
        </w:rPr>
      </w:pPr>
      <w:r w:rsidRPr="003829C4">
        <w:rPr>
          <w:sz w:val="22"/>
          <w:szCs w:val="22"/>
        </w:rPr>
        <w:t>2.</w:t>
      </w:r>
      <w:r w:rsidR="00CD31C6">
        <w:rPr>
          <w:sz w:val="22"/>
          <w:szCs w:val="22"/>
        </w:rPr>
        <w:t>13</w:t>
      </w:r>
      <w:r w:rsidRPr="003829C4">
        <w:rPr>
          <w:sz w:val="22"/>
          <w:szCs w:val="22"/>
        </w:rPr>
        <w:t>.</w:t>
      </w:r>
      <w:r w:rsidRPr="00283412">
        <w:rPr>
          <w:sz w:val="22"/>
          <w:szCs w:val="22"/>
        </w:rPr>
        <w:t xml:space="preserve"> На территорию предприятия Поставщика не допускается транспорт, в следующих случаях:</w:t>
      </w:r>
    </w:p>
    <w:p w:rsidR="00283412" w:rsidRPr="00283412" w:rsidRDefault="00283412" w:rsidP="003F4B9C">
      <w:pPr>
        <w:numPr>
          <w:ilvl w:val="0"/>
          <w:numId w:val="32"/>
        </w:numPr>
        <w:spacing w:line="259" w:lineRule="auto"/>
        <w:jc w:val="both"/>
        <w:rPr>
          <w:sz w:val="22"/>
          <w:szCs w:val="22"/>
        </w:rPr>
      </w:pPr>
      <w:r w:rsidRPr="00283412">
        <w:rPr>
          <w:sz w:val="22"/>
          <w:szCs w:val="22"/>
        </w:rPr>
        <w:t xml:space="preserve">при наличии в транспорте попутного груза  </w:t>
      </w:r>
    </w:p>
    <w:p w:rsidR="00283412" w:rsidRPr="00283412" w:rsidRDefault="00283412" w:rsidP="003F4B9C">
      <w:pPr>
        <w:numPr>
          <w:ilvl w:val="0"/>
          <w:numId w:val="32"/>
        </w:numPr>
        <w:spacing w:line="259" w:lineRule="auto"/>
        <w:jc w:val="both"/>
        <w:rPr>
          <w:sz w:val="22"/>
          <w:szCs w:val="22"/>
        </w:rPr>
      </w:pPr>
      <w:r w:rsidRPr="00283412">
        <w:rPr>
          <w:sz w:val="22"/>
          <w:szCs w:val="22"/>
        </w:rPr>
        <w:t>транспорт технически неисправен и/или не имеет соответствующих документов.</w:t>
      </w:r>
    </w:p>
    <w:p w:rsidR="00283412" w:rsidRPr="00283412" w:rsidRDefault="00283412" w:rsidP="003F4B9C">
      <w:pPr>
        <w:numPr>
          <w:ilvl w:val="0"/>
          <w:numId w:val="32"/>
        </w:numPr>
        <w:spacing w:line="259" w:lineRule="auto"/>
        <w:jc w:val="both"/>
        <w:rPr>
          <w:sz w:val="22"/>
          <w:szCs w:val="22"/>
        </w:rPr>
      </w:pPr>
      <w:r w:rsidRPr="00283412">
        <w:rPr>
          <w:sz w:val="22"/>
          <w:szCs w:val="22"/>
        </w:rPr>
        <w:t>транспорт не соответствует требованиям, предъявляемым к транспорту для перевозки взрывопожароопасных и ядовитых веществ.</w:t>
      </w:r>
    </w:p>
    <w:p w:rsidR="00283412" w:rsidRPr="00283412" w:rsidRDefault="00283412" w:rsidP="003829C4">
      <w:pPr>
        <w:ind w:firstLine="567"/>
        <w:jc w:val="both"/>
        <w:rPr>
          <w:sz w:val="22"/>
          <w:szCs w:val="22"/>
        </w:rPr>
      </w:pPr>
      <w:r w:rsidRPr="003829C4">
        <w:rPr>
          <w:sz w:val="22"/>
          <w:szCs w:val="22"/>
        </w:rPr>
        <w:t>2</w:t>
      </w:r>
      <w:r w:rsidR="00CD31C6">
        <w:rPr>
          <w:sz w:val="22"/>
          <w:szCs w:val="22"/>
        </w:rPr>
        <w:t>.14</w:t>
      </w:r>
      <w:r w:rsidRPr="00283412">
        <w:rPr>
          <w:sz w:val="22"/>
          <w:szCs w:val="22"/>
        </w:rPr>
        <w:t xml:space="preserve">. Покупатель обязуется предоставить под погрузку </w:t>
      </w:r>
      <w:r w:rsidR="00CD31C6">
        <w:rPr>
          <w:sz w:val="22"/>
          <w:szCs w:val="22"/>
        </w:rPr>
        <w:t>Товара</w:t>
      </w:r>
      <w:r w:rsidRPr="00283412">
        <w:rPr>
          <w:sz w:val="22"/>
          <w:szCs w:val="22"/>
        </w:rPr>
        <w:t xml:space="preserve"> исправное транспортное средство в состоянии, пригодном для перевозки соответствующего </w:t>
      </w:r>
      <w:r w:rsidR="00CD31C6">
        <w:rPr>
          <w:sz w:val="22"/>
          <w:szCs w:val="22"/>
        </w:rPr>
        <w:t>Товара</w:t>
      </w:r>
      <w:r w:rsidRPr="00283412">
        <w:rPr>
          <w:sz w:val="22"/>
          <w:szCs w:val="22"/>
        </w:rPr>
        <w:t xml:space="preserve">. До начала погрузки Покупатель обязан предоставить продавцу технические характеристики транспортного средства, схему загрузки </w:t>
      </w:r>
      <w:r w:rsidR="00CD31C6">
        <w:rPr>
          <w:sz w:val="22"/>
          <w:szCs w:val="22"/>
        </w:rPr>
        <w:t>Товара</w:t>
      </w:r>
      <w:r w:rsidRPr="00283412">
        <w:rPr>
          <w:sz w:val="22"/>
          <w:szCs w:val="22"/>
        </w:rPr>
        <w:t xml:space="preserve"> в транспортное средство. Уполномоченный представитель Покупателя обязан контролировать погрузку транспортного средства с соблюдением действующих Правил перевозки грузов автомобильным транспортом, включая соблюдение допустимой массы, нагрузки на ось, допустимых габаритов транспортного средства.</w:t>
      </w:r>
    </w:p>
    <w:p w:rsidR="00283412" w:rsidRPr="003829C4" w:rsidRDefault="00283412" w:rsidP="003829C4">
      <w:pPr>
        <w:ind w:firstLine="567"/>
        <w:jc w:val="both"/>
        <w:rPr>
          <w:sz w:val="22"/>
          <w:szCs w:val="22"/>
        </w:rPr>
      </w:pPr>
      <w:r w:rsidRPr="003829C4">
        <w:rPr>
          <w:sz w:val="22"/>
          <w:szCs w:val="22"/>
        </w:rPr>
        <w:t>2</w:t>
      </w:r>
      <w:r w:rsidR="00CD31C6">
        <w:rPr>
          <w:sz w:val="22"/>
          <w:szCs w:val="22"/>
        </w:rPr>
        <w:t>.15</w:t>
      </w:r>
      <w:r w:rsidRPr="00283412">
        <w:rPr>
          <w:sz w:val="22"/>
          <w:szCs w:val="22"/>
        </w:rPr>
        <w:t xml:space="preserve">. В случае выявления Поставщиком (до или после погрузки </w:t>
      </w:r>
      <w:r w:rsidR="00CD31C6">
        <w:rPr>
          <w:sz w:val="22"/>
          <w:szCs w:val="22"/>
        </w:rPr>
        <w:t>Товара</w:t>
      </w:r>
      <w:r w:rsidRPr="00283412">
        <w:rPr>
          <w:sz w:val="22"/>
          <w:szCs w:val="22"/>
        </w:rPr>
        <w:t xml:space="preserve">) несоответствия транспортного средства требованиям действующих правил перевозки грузов автомобильным транспортом, включая не соблюдение: допустимой массы, нагрузки на ось, допустимых габаритов транспортного средства, Поставщик вправе приостановить отгрузку до устранения таких нарушений или, если такие нарушения не устранимые - отменить отгрузку </w:t>
      </w:r>
      <w:r w:rsidR="00CD31C6">
        <w:rPr>
          <w:sz w:val="22"/>
          <w:szCs w:val="22"/>
        </w:rPr>
        <w:t>Товара</w:t>
      </w:r>
      <w:r w:rsidRPr="00283412">
        <w:rPr>
          <w:sz w:val="22"/>
          <w:szCs w:val="22"/>
        </w:rPr>
        <w:t xml:space="preserve"> на транспортном средстве без возмещения Покупателю каких-либо убытков, в том числе, связанных с простоем порожним пробегом транспортного средства.</w:t>
      </w:r>
    </w:p>
    <w:p w:rsidR="009F0E25" w:rsidRPr="003829C4" w:rsidRDefault="00CD31C6" w:rsidP="003829C4">
      <w:pPr>
        <w:shd w:val="clear" w:color="auto" w:fill="FFFFFF"/>
        <w:ind w:firstLine="567"/>
        <w:jc w:val="both"/>
        <w:rPr>
          <w:sz w:val="22"/>
          <w:szCs w:val="22"/>
        </w:rPr>
      </w:pPr>
      <w:r>
        <w:rPr>
          <w:sz w:val="22"/>
          <w:szCs w:val="22"/>
        </w:rPr>
        <w:t>2.16</w:t>
      </w:r>
      <w:r w:rsidR="008240FC" w:rsidRPr="003829C4">
        <w:rPr>
          <w:sz w:val="22"/>
          <w:szCs w:val="22"/>
        </w:rPr>
        <w:t xml:space="preserve">. Покупатель предоставляет в письменной форме Поставщику заявку на поставку партии </w:t>
      </w:r>
      <w:r>
        <w:rPr>
          <w:sz w:val="22"/>
          <w:szCs w:val="22"/>
        </w:rPr>
        <w:t>Товара</w:t>
      </w:r>
      <w:r w:rsidR="008240FC" w:rsidRPr="003829C4">
        <w:rPr>
          <w:sz w:val="22"/>
          <w:szCs w:val="22"/>
        </w:rPr>
        <w:t>. Поставщик высылает факсом или электронной почтой Покупателю счет на предоплату. Покупатель производит предоплату на счет Поставщика и сообщает ему об оплате. Заявка считается согласованной с момента выставления Поставщиком счета на оплату.</w:t>
      </w:r>
    </w:p>
    <w:p w:rsidR="00F07F86" w:rsidRPr="003829C4" w:rsidRDefault="00F07F86" w:rsidP="00B14181">
      <w:pPr>
        <w:jc w:val="center"/>
        <w:rPr>
          <w:b/>
          <w:sz w:val="22"/>
          <w:szCs w:val="22"/>
        </w:rPr>
      </w:pPr>
    </w:p>
    <w:p w:rsidR="009F0E25" w:rsidRPr="003829C4" w:rsidRDefault="009F0E25" w:rsidP="00B14181">
      <w:pPr>
        <w:jc w:val="center"/>
        <w:rPr>
          <w:b/>
          <w:sz w:val="22"/>
          <w:szCs w:val="22"/>
        </w:rPr>
      </w:pPr>
      <w:r w:rsidRPr="003829C4">
        <w:rPr>
          <w:b/>
          <w:sz w:val="22"/>
          <w:szCs w:val="22"/>
        </w:rPr>
        <w:t xml:space="preserve">3. КАЧЕСТВО </w:t>
      </w:r>
      <w:r w:rsidR="00CD31C6">
        <w:rPr>
          <w:b/>
          <w:sz w:val="22"/>
          <w:szCs w:val="22"/>
        </w:rPr>
        <w:t>ТОВАРА</w:t>
      </w:r>
      <w:r w:rsidRPr="003829C4">
        <w:rPr>
          <w:b/>
          <w:sz w:val="22"/>
          <w:szCs w:val="22"/>
        </w:rPr>
        <w:t xml:space="preserve"> И ПОРЯДОК ПРИЁМКИ</w:t>
      </w:r>
    </w:p>
    <w:p w:rsidR="008240FC" w:rsidRPr="003829C4" w:rsidRDefault="00CD5A6E" w:rsidP="003829C4">
      <w:pPr>
        <w:ind w:firstLine="567"/>
        <w:jc w:val="both"/>
        <w:rPr>
          <w:sz w:val="22"/>
          <w:szCs w:val="22"/>
        </w:rPr>
      </w:pPr>
      <w:r>
        <w:rPr>
          <w:sz w:val="22"/>
          <w:szCs w:val="22"/>
        </w:rPr>
        <w:lastRenderedPageBreak/>
        <w:t>3.1. Качество поставляемого</w:t>
      </w:r>
      <w:r w:rsidR="008240FC" w:rsidRPr="003829C4">
        <w:rPr>
          <w:sz w:val="22"/>
          <w:szCs w:val="22"/>
        </w:rPr>
        <w:t xml:space="preserve"> </w:t>
      </w:r>
      <w:r w:rsidR="00CD31C6">
        <w:rPr>
          <w:sz w:val="22"/>
          <w:szCs w:val="22"/>
        </w:rPr>
        <w:t>Товара</w:t>
      </w:r>
      <w:r w:rsidR="008240FC" w:rsidRPr="003829C4">
        <w:rPr>
          <w:sz w:val="22"/>
          <w:szCs w:val="22"/>
        </w:rPr>
        <w:t xml:space="preserve"> удостоверяется сертификатом изготовителя и должно соответствовать требованиям действующих ГОСТ, ТУ, другой нормативно-технической документации (НТД). </w:t>
      </w:r>
    </w:p>
    <w:p w:rsidR="008240FC" w:rsidRPr="003829C4" w:rsidRDefault="008240FC" w:rsidP="003829C4">
      <w:pPr>
        <w:ind w:firstLine="567"/>
        <w:jc w:val="both"/>
        <w:rPr>
          <w:sz w:val="22"/>
          <w:szCs w:val="22"/>
        </w:rPr>
      </w:pPr>
      <w:r w:rsidRPr="003829C4">
        <w:rPr>
          <w:sz w:val="22"/>
          <w:szCs w:val="22"/>
        </w:rPr>
        <w:t xml:space="preserve">3.2. Приемка </w:t>
      </w:r>
      <w:r w:rsidR="00CD31C6">
        <w:rPr>
          <w:sz w:val="22"/>
          <w:szCs w:val="22"/>
        </w:rPr>
        <w:t>Товара</w:t>
      </w:r>
      <w:r w:rsidRPr="003829C4">
        <w:rPr>
          <w:sz w:val="22"/>
          <w:szCs w:val="22"/>
        </w:rPr>
        <w:t xml:space="preserve"> производится в соответствии с Инструкцией «О порядке приемки </w:t>
      </w:r>
      <w:r w:rsidR="00CD31C6">
        <w:rPr>
          <w:sz w:val="22"/>
          <w:szCs w:val="22"/>
        </w:rPr>
        <w:t>Товара</w:t>
      </w:r>
      <w:r w:rsidRPr="003829C4">
        <w:rPr>
          <w:sz w:val="22"/>
          <w:szCs w:val="22"/>
        </w:rPr>
        <w:t xml:space="preserve"> производственно-технического назначения и </w:t>
      </w:r>
      <w:r w:rsidR="00CD31C6">
        <w:rPr>
          <w:sz w:val="22"/>
          <w:szCs w:val="22"/>
        </w:rPr>
        <w:t>Товар</w:t>
      </w:r>
      <w:r w:rsidRPr="003829C4">
        <w:rPr>
          <w:sz w:val="22"/>
          <w:szCs w:val="22"/>
        </w:rPr>
        <w:t xml:space="preserve">ов народного потребления по количеству», утвержденной Постановлением Госарбитража СССР от 15.06.1965г. №П-6 (с последующими изменениями и дополнениями) и Инструкцией «О порядке приемки </w:t>
      </w:r>
      <w:r w:rsidR="00CD31C6">
        <w:rPr>
          <w:sz w:val="22"/>
          <w:szCs w:val="22"/>
        </w:rPr>
        <w:t>Товара</w:t>
      </w:r>
      <w:r w:rsidRPr="003829C4">
        <w:rPr>
          <w:sz w:val="22"/>
          <w:szCs w:val="22"/>
        </w:rPr>
        <w:t xml:space="preserve"> производственно-технического назначения и </w:t>
      </w:r>
      <w:r w:rsidR="00CD31C6">
        <w:rPr>
          <w:sz w:val="22"/>
          <w:szCs w:val="22"/>
        </w:rPr>
        <w:t>Товар</w:t>
      </w:r>
      <w:r w:rsidRPr="003829C4">
        <w:rPr>
          <w:sz w:val="22"/>
          <w:szCs w:val="22"/>
        </w:rPr>
        <w:t>ов народного потребления по качеству», утвержденной Постановлением Госарбитража СССР от 25.04.1966г. №П-7 (с последующими изменениями и дополнениями), с учетом условий, предусмотренных в настоящем договоре.</w:t>
      </w:r>
    </w:p>
    <w:p w:rsidR="008240FC" w:rsidRPr="003829C4" w:rsidRDefault="008240FC" w:rsidP="003829C4">
      <w:pPr>
        <w:ind w:firstLine="567"/>
        <w:jc w:val="both"/>
        <w:rPr>
          <w:sz w:val="22"/>
          <w:szCs w:val="22"/>
        </w:rPr>
      </w:pPr>
      <w:r w:rsidRPr="003829C4">
        <w:rPr>
          <w:sz w:val="22"/>
          <w:szCs w:val="22"/>
        </w:rPr>
        <w:t xml:space="preserve">3.3. </w:t>
      </w:r>
      <w:r w:rsidR="00CD31C6">
        <w:rPr>
          <w:sz w:val="22"/>
          <w:szCs w:val="22"/>
        </w:rPr>
        <w:t>Товар</w:t>
      </w:r>
      <w:r w:rsidRPr="003829C4">
        <w:rPr>
          <w:sz w:val="22"/>
          <w:szCs w:val="22"/>
        </w:rPr>
        <w:t xml:space="preserve"> принимается Покупателем по количеству (качеству) в момент исполнения Поставщиком обязанности по передаче </w:t>
      </w:r>
      <w:r w:rsidR="00CD31C6">
        <w:rPr>
          <w:sz w:val="22"/>
          <w:szCs w:val="22"/>
        </w:rPr>
        <w:t>Товара</w:t>
      </w:r>
      <w:r w:rsidRPr="003829C4">
        <w:rPr>
          <w:sz w:val="22"/>
          <w:szCs w:val="22"/>
        </w:rPr>
        <w:t>.</w:t>
      </w:r>
    </w:p>
    <w:p w:rsidR="008240FC" w:rsidRPr="003829C4" w:rsidRDefault="008240FC" w:rsidP="003829C4">
      <w:pPr>
        <w:ind w:firstLine="567"/>
        <w:jc w:val="both"/>
        <w:rPr>
          <w:sz w:val="22"/>
          <w:szCs w:val="22"/>
        </w:rPr>
      </w:pPr>
      <w:r w:rsidRPr="003829C4">
        <w:rPr>
          <w:sz w:val="22"/>
          <w:szCs w:val="22"/>
        </w:rPr>
        <w:t xml:space="preserve">3.4. В случае обнаружения Покупателем (грузополучателем) несоответствия количества (качества) </w:t>
      </w:r>
      <w:r w:rsidR="00CD31C6">
        <w:rPr>
          <w:sz w:val="22"/>
          <w:szCs w:val="22"/>
        </w:rPr>
        <w:t>Товара</w:t>
      </w:r>
      <w:r w:rsidRPr="003829C4">
        <w:rPr>
          <w:sz w:val="22"/>
          <w:szCs w:val="22"/>
        </w:rPr>
        <w:t xml:space="preserve"> </w:t>
      </w:r>
      <w:r w:rsidR="00CD31C6">
        <w:rPr>
          <w:sz w:val="22"/>
          <w:szCs w:val="22"/>
        </w:rPr>
        <w:t>Товар</w:t>
      </w:r>
      <w:r w:rsidRPr="003829C4">
        <w:rPr>
          <w:sz w:val="22"/>
          <w:szCs w:val="22"/>
        </w:rPr>
        <w:t xml:space="preserve">осопроводительным документам, Покупатель (грузополучатель) обязан направить Поставщику в письменной форме вызов представителя Поставщика для участия в дальнейшей приемке не позднее 24 часов с момента выявления несоответствия </w:t>
      </w:r>
      <w:r w:rsidR="00CD31C6">
        <w:rPr>
          <w:sz w:val="22"/>
          <w:szCs w:val="22"/>
        </w:rPr>
        <w:t>Товара</w:t>
      </w:r>
      <w:r w:rsidRPr="003829C4">
        <w:rPr>
          <w:sz w:val="22"/>
          <w:szCs w:val="22"/>
        </w:rPr>
        <w:t xml:space="preserve"> по количеству (качеству). В вызове представителя Покупатель обязан указать наименование </w:t>
      </w:r>
      <w:r w:rsidR="00CD31C6">
        <w:rPr>
          <w:sz w:val="22"/>
          <w:szCs w:val="22"/>
        </w:rPr>
        <w:t>Товара</w:t>
      </w:r>
      <w:r w:rsidRPr="003829C4">
        <w:rPr>
          <w:sz w:val="22"/>
          <w:szCs w:val="22"/>
        </w:rPr>
        <w:t>, несоответствующей по (количеству) качеству, наименование грузополучателя, адрес места и время проведения приёмки.</w:t>
      </w:r>
    </w:p>
    <w:p w:rsidR="008240FC" w:rsidRPr="003829C4" w:rsidRDefault="008240FC" w:rsidP="003829C4">
      <w:pPr>
        <w:ind w:firstLine="567"/>
        <w:jc w:val="both"/>
        <w:rPr>
          <w:sz w:val="22"/>
          <w:szCs w:val="22"/>
        </w:rPr>
      </w:pPr>
      <w:r w:rsidRPr="003829C4">
        <w:rPr>
          <w:sz w:val="22"/>
          <w:szCs w:val="22"/>
        </w:rPr>
        <w:t xml:space="preserve">3.5. При обнаружении несоответствия количеству и (или) качеству </w:t>
      </w:r>
      <w:r w:rsidR="00CD31C6">
        <w:rPr>
          <w:sz w:val="22"/>
          <w:szCs w:val="22"/>
        </w:rPr>
        <w:t>Товара</w:t>
      </w:r>
      <w:r w:rsidRPr="003829C4">
        <w:rPr>
          <w:sz w:val="22"/>
          <w:szCs w:val="22"/>
        </w:rPr>
        <w:t xml:space="preserve"> Покупатель (грузополучатель) обязан приостановить приемку и обеспечить сохранность </w:t>
      </w:r>
      <w:r w:rsidR="00CD31C6">
        <w:rPr>
          <w:sz w:val="22"/>
          <w:szCs w:val="22"/>
        </w:rPr>
        <w:t>Товара</w:t>
      </w:r>
      <w:r w:rsidRPr="003829C4">
        <w:rPr>
          <w:sz w:val="22"/>
          <w:szCs w:val="22"/>
        </w:rPr>
        <w:t xml:space="preserve"> до решения вопроса о явке представителя Поставщика. Реализация и использование Покупателем </w:t>
      </w:r>
      <w:r w:rsidR="00CD31C6">
        <w:rPr>
          <w:sz w:val="22"/>
          <w:szCs w:val="22"/>
        </w:rPr>
        <w:t>Товара</w:t>
      </w:r>
      <w:r w:rsidRPr="003829C4">
        <w:rPr>
          <w:sz w:val="22"/>
          <w:szCs w:val="22"/>
        </w:rPr>
        <w:t xml:space="preserve">, количество и качество которой не соответствует условиям договора, в указанное время считается ее принятием. </w:t>
      </w:r>
    </w:p>
    <w:p w:rsidR="008240FC" w:rsidRPr="003829C4" w:rsidRDefault="008240FC" w:rsidP="003829C4">
      <w:pPr>
        <w:ind w:firstLine="567"/>
        <w:jc w:val="both"/>
        <w:rPr>
          <w:sz w:val="22"/>
          <w:szCs w:val="22"/>
        </w:rPr>
      </w:pPr>
      <w:r w:rsidRPr="003829C4">
        <w:rPr>
          <w:sz w:val="22"/>
          <w:szCs w:val="22"/>
        </w:rPr>
        <w:t xml:space="preserve">3.6. При обнаружении при приемке </w:t>
      </w:r>
      <w:r w:rsidR="00CD31C6">
        <w:rPr>
          <w:sz w:val="22"/>
          <w:szCs w:val="22"/>
        </w:rPr>
        <w:t>Товара</w:t>
      </w:r>
      <w:r w:rsidRPr="003829C4">
        <w:rPr>
          <w:sz w:val="22"/>
          <w:szCs w:val="22"/>
        </w:rPr>
        <w:t xml:space="preserve"> несоответствия </w:t>
      </w:r>
      <w:r w:rsidR="00CD31C6">
        <w:rPr>
          <w:sz w:val="22"/>
          <w:szCs w:val="22"/>
        </w:rPr>
        <w:t>Товара</w:t>
      </w:r>
      <w:r w:rsidRPr="003829C4">
        <w:rPr>
          <w:sz w:val="22"/>
          <w:szCs w:val="22"/>
        </w:rPr>
        <w:t xml:space="preserve"> по качеству Покупателем, представителями сторон совместно производится отбор образцов от каждой партии, а также составление соответствующего акта приемки по качеству. </w:t>
      </w:r>
    </w:p>
    <w:p w:rsidR="008240FC" w:rsidRPr="003829C4" w:rsidRDefault="008240FC" w:rsidP="003829C4">
      <w:pPr>
        <w:ind w:firstLine="567"/>
        <w:jc w:val="both"/>
        <w:rPr>
          <w:sz w:val="22"/>
          <w:szCs w:val="22"/>
        </w:rPr>
      </w:pPr>
      <w:r w:rsidRPr="003829C4">
        <w:rPr>
          <w:sz w:val="22"/>
          <w:szCs w:val="22"/>
        </w:rPr>
        <w:t xml:space="preserve">3.7. В случае возникновения разногласий между Покупателем и Поставщиком относительно качества </w:t>
      </w:r>
      <w:r w:rsidR="00CD31C6">
        <w:rPr>
          <w:sz w:val="22"/>
          <w:szCs w:val="22"/>
        </w:rPr>
        <w:t>Товара</w:t>
      </w:r>
      <w:r w:rsidRPr="003829C4">
        <w:rPr>
          <w:sz w:val="22"/>
          <w:szCs w:val="22"/>
        </w:rPr>
        <w:t xml:space="preserve">, определение соответствия качества </w:t>
      </w:r>
      <w:r w:rsidR="00CD31C6">
        <w:rPr>
          <w:sz w:val="22"/>
          <w:szCs w:val="22"/>
        </w:rPr>
        <w:t>Товара</w:t>
      </w:r>
      <w:r w:rsidRPr="003829C4">
        <w:rPr>
          <w:sz w:val="22"/>
          <w:szCs w:val="22"/>
        </w:rPr>
        <w:t xml:space="preserve"> производится независимой экспертной организацией. Оплату работ (услуг) независимой организации производит Покупатель. Если будет установлено несо</w:t>
      </w:r>
      <w:r w:rsidR="00CD5A6E">
        <w:rPr>
          <w:sz w:val="22"/>
          <w:szCs w:val="22"/>
        </w:rPr>
        <w:t>ответствие качества поставленного</w:t>
      </w:r>
      <w:r w:rsidRPr="003829C4">
        <w:rPr>
          <w:sz w:val="22"/>
          <w:szCs w:val="22"/>
        </w:rPr>
        <w:t xml:space="preserve"> </w:t>
      </w:r>
      <w:r w:rsidR="00CD31C6">
        <w:rPr>
          <w:sz w:val="22"/>
          <w:szCs w:val="22"/>
        </w:rPr>
        <w:t>Товара</w:t>
      </w:r>
      <w:r w:rsidRPr="003829C4">
        <w:rPr>
          <w:sz w:val="22"/>
          <w:szCs w:val="22"/>
        </w:rPr>
        <w:t xml:space="preserve"> условиям договора, Поставщик обязан возместить Покупателю документально подтвержденные расходы, выплаченные независимой организации.</w:t>
      </w:r>
    </w:p>
    <w:p w:rsidR="003F4B9C" w:rsidRPr="003F4B9C" w:rsidRDefault="008240FC" w:rsidP="002D2F66">
      <w:pPr>
        <w:pStyle w:val="p8"/>
        <w:spacing w:before="0" w:beforeAutospacing="0" w:after="0" w:afterAutospacing="0"/>
        <w:ind w:right="49" w:firstLine="567"/>
        <w:jc w:val="both"/>
        <w:rPr>
          <w:sz w:val="22"/>
          <w:szCs w:val="22"/>
        </w:rPr>
      </w:pPr>
      <w:r w:rsidRPr="003829C4">
        <w:rPr>
          <w:sz w:val="22"/>
          <w:szCs w:val="22"/>
        </w:rPr>
        <w:t xml:space="preserve">3.8. Претензии к Поставщику по количеству и качеству </w:t>
      </w:r>
      <w:r w:rsidR="00CD31C6">
        <w:rPr>
          <w:sz w:val="22"/>
          <w:szCs w:val="22"/>
        </w:rPr>
        <w:t>Товара</w:t>
      </w:r>
      <w:r w:rsidRPr="003829C4">
        <w:rPr>
          <w:sz w:val="22"/>
          <w:szCs w:val="22"/>
        </w:rPr>
        <w:t xml:space="preserve"> имеет право предъявить только Покупатель по настоящему договору</w:t>
      </w:r>
      <w:r w:rsidR="003F4B9C" w:rsidRPr="003829C4">
        <w:rPr>
          <w:sz w:val="22"/>
          <w:szCs w:val="22"/>
        </w:rPr>
        <w:t xml:space="preserve">. Претензии по качеству </w:t>
      </w:r>
      <w:r w:rsidR="00CD31C6">
        <w:rPr>
          <w:sz w:val="22"/>
          <w:szCs w:val="22"/>
        </w:rPr>
        <w:t>Товара</w:t>
      </w:r>
      <w:r w:rsidR="00CD5A6E">
        <w:rPr>
          <w:sz w:val="22"/>
          <w:szCs w:val="22"/>
        </w:rPr>
        <w:t xml:space="preserve">, </w:t>
      </w:r>
      <w:r w:rsidR="003F4B9C" w:rsidRPr="003829C4">
        <w:rPr>
          <w:sz w:val="22"/>
          <w:szCs w:val="22"/>
        </w:rPr>
        <w:t>поставленного наливом (ж/д цистерной или авто цистерной)</w:t>
      </w:r>
      <w:r w:rsidR="00CD5A6E">
        <w:rPr>
          <w:sz w:val="22"/>
          <w:szCs w:val="22"/>
        </w:rPr>
        <w:t>,</w:t>
      </w:r>
      <w:r w:rsidR="003F4B9C" w:rsidRPr="003829C4">
        <w:rPr>
          <w:sz w:val="22"/>
          <w:szCs w:val="22"/>
        </w:rPr>
        <w:t xml:space="preserve"> могут быть предъявлены в течение 24 (двадцати четырех) часов со дня поставки. Претензии по качеству </w:t>
      </w:r>
      <w:r w:rsidR="00CD31C6">
        <w:rPr>
          <w:sz w:val="22"/>
          <w:szCs w:val="22"/>
        </w:rPr>
        <w:t>Товара</w:t>
      </w:r>
      <w:r w:rsidR="00CD5A6E">
        <w:rPr>
          <w:sz w:val="22"/>
          <w:szCs w:val="22"/>
        </w:rPr>
        <w:t xml:space="preserve">, </w:t>
      </w:r>
      <w:r w:rsidR="003F4B9C" w:rsidRPr="003829C4">
        <w:rPr>
          <w:sz w:val="22"/>
          <w:szCs w:val="22"/>
        </w:rPr>
        <w:t>поставленного в таре (бочки, кубовые емкости и т.д.)</w:t>
      </w:r>
      <w:r w:rsidR="00CD5A6E">
        <w:rPr>
          <w:sz w:val="22"/>
          <w:szCs w:val="22"/>
        </w:rPr>
        <w:t>,</w:t>
      </w:r>
      <w:r w:rsidR="003F4B9C" w:rsidRPr="003829C4">
        <w:rPr>
          <w:sz w:val="22"/>
          <w:szCs w:val="22"/>
        </w:rPr>
        <w:t xml:space="preserve"> могут быть предъявлены в течении трех рабочих дней со дня поставки</w:t>
      </w:r>
      <w:r w:rsidR="002D2F66">
        <w:rPr>
          <w:sz w:val="22"/>
          <w:szCs w:val="22"/>
        </w:rPr>
        <w:t xml:space="preserve">. </w:t>
      </w:r>
      <w:r w:rsidR="003F4B9C" w:rsidRPr="003F4B9C">
        <w:rPr>
          <w:sz w:val="22"/>
          <w:szCs w:val="22"/>
        </w:rPr>
        <w:t xml:space="preserve">Претензии по количеству поставленного </w:t>
      </w:r>
      <w:r w:rsidR="00CD31C6">
        <w:rPr>
          <w:sz w:val="22"/>
          <w:szCs w:val="22"/>
        </w:rPr>
        <w:t>Товара</w:t>
      </w:r>
      <w:r w:rsidR="003F4B9C" w:rsidRPr="003F4B9C">
        <w:rPr>
          <w:sz w:val="22"/>
          <w:szCs w:val="22"/>
        </w:rPr>
        <w:t xml:space="preserve"> не подлежат удовлетворению, если расхождение между количеством </w:t>
      </w:r>
      <w:r w:rsidR="00CD31C6">
        <w:rPr>
          <w:sz w:val="22"/>
          <w:szCs w:val="22"/>
        </w:rPr>
        <w:t>Товара</w:t>
      </w:r>
      <w:r w:rsidR="003F4B9C" w:rsidRPr="003F4B9C">
        <w:rPr>
          <w:sz w:val="22"/>
          <w:szCs w:val="22"/>
        </w:rPr>
        <w:t xml:space="preserve">, указанным в перевозочном документе, и количеством </w:t>
      </w:r>
      <w:r w:rsidR="00CD31C6">
        <w:rPr>
          <w:sz w:val="22"/>
          <w:szCs w:val="22"/>
        </w:rPr>
        <w:t>Товара</w:t>
      </w:r>
      <w:r w:rsidR="003F4B9C" w:rsidRPr="003F4B9C">
        <w:rPr>
          <w:sz w:val="22"/>
          <w:szCs w:val="22"/>
        </w:rPr>
        <w:t xml:space="preserve">, определенным в установленном порядке Покупателем (грузополучателем) при выгрузке </w:t>
      </w:r>
      <w:r w:rsidR="00CD31C6">
        <w:rPr>
          <w:sz w:val="22"/>
          <w:szCs w:val="22"/>
        </w:rPr>
        <w:t>Товара</w:t>
      </w:r>
      <w:r w:rsidR="003F4B9C" w:rsidRPr="003F4B9C">
        <w:rPr>
          <w:sz w:val="22"/>
          <w:szCs w:val="22"/>
        </w:rPr>
        <w:t xml:space="preserve"> в пункте назначения, за минусом норм естественной убыли, не превышает предела относительной погрешности метода измерения массы в пункте назначения относительно количества </w:t>
      </w:r>
      <w:r w:rsidR="00CD31C6">
        <w:rPr>
          <w:sz w:val="22"/>
          <w:szCs w:val="22"/>
        </w:rPr>
        <w:t>Товара</w:t>
      </w:r>
      <w:r w:rsidR="003F4B9C" w:rsidRPr="003F4B9C">
        <w:rPr>
          <w:sz w:val="22"/>
          <w:szCs w:val="22"/>
        </w:rPr>
        <w:t xml:space="preserve">, указанного в УПД. В этом случае за фактически поставленное количество </w:t>
      </w:r>
      <w:r w:rsidR="00CD31C6">
        <w:rPr>
          <w:sz w:val="22"/>
          <w:szCs w:val="22"/>
        </w:rPr>
        <w:t>Товара</w:t>
      </w:r>
      <w:r w:rsidR="003F4B9C" w:rsidRPr="003F4B9C">
        <w:rPr>
          <w:sz w:val="22"/>
          <w:szCs w:val="22"/>
        </w:rPr>
        <w:t xml:space="preserve"> принимаются данные, указанные в УПД.</w:t>
      </w:r>
    </w:p>
    <w:p w:rsidR="008240FC" w:rsidRPr="003829C4" w:rsidRDefault="008240FC" w:rsidP="003829C4">
      <w:pPr>
        <w:ind w:firstLine="567"/>
        <w:jc w:val="both"/>
        <w:rPr>
          <w:sz w:val="22"/>
          <w:szCs w:val="22"/>
        </w:rPr>
      </w:pPr>
      <w:r w:rsidRPr="003829C4">
        <w:rPr>
          <w:sz w:val="22"/>
          <w:szCs w:val="22"/>
        </w:rPr>
        <w:t xml:space="preserve"> 3.9. Неявка представителя Поставщика для составления двухстороннего акта в течение пяти рабочих дней с момента получения Поставщиком письменного вызова Покупатель составляет односторонний акт, подписываемый комиссией в составе не менее трех человек, и направляет Поставщику претензию с приложением акта, накладных и других документов, подтверждающих факт несоответствия. </w:t>
      </w:r>
    </w:p>
    <w:p w:rsidR="009566B9" w:rsidRPr="003829C4" w:rsidRDefault="008240FC" w:rsidP="003829C4">
      <w:pPr>
        <w:autoSpaceDE w:val="0"/>
        <w:autoSpaceDN w:val="0"/>
        <w:adjustRightInd w:val="0"/>
        <w:ind w:firstLine="567"/>
        <w:jc w:val="both"/>
        <w:rPr>
          <w:sz w:val="22"/>
          <w:szCs w:val="22"/>
        </w:rPr>
      </w:pPr>
      <w:r w:rsidRPr="003829C4">
        <w:rPr>
          <w:sz w:val="22"/>
          <w:szCs w:val="22"/>
        </w:rPr>
        <w:t xml:space="preserve">3.10. По факту обнаружения несоответствия количеству и/или качеству Покупатель составляет акт по форме ТОРГ-2, в соответствии с Инструкцией «О порядке приемки </w:t>
      </w:r>
      <w:r w:rsidR="00CD31C6">
        <w:rPr>
          <w:sz w:val="22"/>
          <w:szCs w:val="22"/>
        </w:rPr>
        <w:t>Товара</w:t>
      </w:r>
      <w:r w:rsidRPr="003829C4">
        <w:rPr>
          <w:sz w:val="22"/>
          <w:szCs w:val="22"/>
        </w:rPr>
        <w:t xml:space="preserve"> производственно-технического назначения и </w:t>
      </w:r>
      <w:r w:rsidR="00CD31C6">
        <w:rPr>
          <w:sz w:val="22"/>
          <w:szCs w:val="22"/>
        </w:rPr>
        <w:t>Товар</w:t>
      </w:r>
      <w:r w:rsidRPr="003829C4">
        <w:rPr>
          <w:sz w:val="22"/>
          <w:szCs w:val="22"/>
        </w:rPr>
        <w:t xml:space="preserve">ов народного потребления по количеству», утвержденной Постановлением Госарбитража СССР от 15.06.65 №П-6 (С последующими изменениями и дополнениями) и Инструкцией «О порядке приемки </w:t>
      </w:r>
      <w:r w:rsidR="00CD31C6">
        <w:rPr>
          <w:sz w:val="22"/>
          <w:szCs w:val="22"/>
        </w:rPr>
        <w:t>Товара</w:t>
      </w:r>
      <w:r w:rsidRPr="003829C4">
        <w:rPr>
          <w:sz w:val="22"/>
          <w:szCs w:val="22"/>
        </w:rPr>
        <w:t xml:space="preserve"> </w:t>
      </w:r>
      <w:proofErr w:type="spellStart"/>
      <w:r w:rsidRPr="003829C4">
        <w:rPr>
          <w:sz w:val="22"/>
          <w:szCs w:val="22"/>
        </w:rPr>
        <w:t>производственно</w:t>
      </w:r>
      <w:proofErr w:type="spellEnd"/>
      <w:r w:rsidR="00AB565F" w:rsidRPr="003829C4">
        <w:rPr>
          <w:sz w:val="22"/>
          <w:szCs w:val="22"/>
        </w:rPr>
        <w:t xml:space="preserve"> -</w:t>
      </w:r>
      <w:r w:rsidRPr="003829C4">
        <w:rPr>
          <w:sz w:val="22"/>
          <w:szCs w:val="22"/>
        </w:rPr>
        <w:t xml:space="preserve"> технического назначения и </w:t>
      </w:r>
      <w:r w:rsidR="00CD31C6">
        <w:rPr>
          <w:sz w:val="22"/>
          <w:szCs w:val="22"/>
        </w:rPr>
        <w:t>Товар</w:t>
      </w:r>
      <w:r w:rsidRPr="003829C4">
        <w:rPr>
          <w:sz w:val="22"/>
          <w:szCs w:val="22"/>
        </w:rPr>
        <w:t>ов народного потребления по качеству», утвержденной Постановлением Госарбитража СССР от 25.04.1966 №П-7 (с последующими изменениями и дополнениями).</w:t>
      </w:r>
    </w:p>
    <w:p w:rsidR="00F07F86" w:rsidRPr="003829C4" w:rsidRDefault="00F07F86" w:rsidP="00B14181">
      <w:pPr>
        <w:jc w:val="center"/>
        <w:rPr>
          <w:b/>
          <w:sz w:val="22"/>
          <w:szCs w:val="22"/>
        </w:rPr>
      </w:pPr>
    </w:p>
    <w:p w:rsidR="002D2F66" w:rsidRDefault="002D2F66" w:rsidP="00B14181">
      <w:pPr>
        <w:jc w:val="center"/>
        <w:rPr>
          <w:b/>
          <w:sz w:val="22"/>
          <w:szCs w:val="22"/>
        </w:rPr>
      </w:pPr>
    </w:p>
    <w:p w:rsidR="002D2F66" w:rsidRDefault="002D2F66" w:rsidP="00B14181">
      <w:pPr>
        <w:jc w:val="center"/>
        <w:rPr>
          <w:b/>
          <w:sz w:val="22"/>
          <w:szCs w:val="22"/>
        </w:rPr>
      </w:pPr>
    </w:p>
    <w:p w:rsidR="00CD31C6" w:rsidRDefault="00CD31C6" w:rsidP="00B14181">
      <w:pPr>
        <w:jc w:val="center"/>
        <w:rPr>
          <w:b/>
          <w:sz w:val="22"/>
          <w:szCs w:val="22"/>
        </w:rPr>
      </w:pPr>
    </w:p>
    <w:p w:rsidR="00CD31C6" w:rsidRDefault="00CD31C6" w:rsidP="00B14181">
      <w:pPr>
        <w:jc w:val="center"/>
        <w:rPr>
          <w:b/>
          <w:sz w:val="22"/>
          <w:szCs w:val="22"/>
        </w:rPr>
      </w:pPr>
    </w:p>
    <w:p w:rsidR="009F0E25" w:rsidRPr="003829C4" w:rsidRDefault="009F0E25" w:rsidP="00B14181">
      <w:pPr>
        <w:jc w:val="center"/>
        <w:rPr>
          <w:b/>
          <w:sz w:val="22"/>
          <w:szCs w:val="22"/>
        </w:rPr>
      </w:pPr>
      <w:r w:rsidRPr="003829C4">
        <w:rPr>
          <w:b/>
          <w:sz w:val="22"/>
          <w:szCs w:val="22"/>
        </w:rPr>
        <w:t>4. ПОРЯДОК РАСЧЕТОВ</w:t>
      </w:r>
    </w:p>
    <w:p w:rsidR="009F0E25" w:rsidRPr="003829C4" w:rsidRDefault="009F0E25" w:rsidP="003829C4">
      <w:pPr>
        <w:ind w:firstLine="567"/>
        <w:jc w:val="both"/>
        <w:rPr>
          <w:sz w:val="22"/>
          <w:szCs w:val="22"/>
        </w:rPr>
      </w:pPr>
      <w:r w:rsidRPr="003829C4">
        <w:rPr>
          <w:sz w:val="22"/>
          <w:szCs w:val="22"/>
        </w:rPr>
        <w:lastRenderedPageBreak/>
        <w:t xml:space="preserve">4.1. Расчёты за </w:t>
      </w:r>
      <w:r w:rsidR="00CD31C6">
        <w:rPr>
          <w:sz w:val="22"/>
          <w:szCs w:val="22"/>
        </w:rPr>
        <w:t>Товар</w:t>
      </w:r>
      <w:r w:rsidRPr="003829C4">
        <w:rPr>
          <w:sz w:val="22"/>
          <w:szCs w:val="22"/>
        </w:rPr>
        <w:t xml:space="preserve"> производятся путем перечисления денежных средств на расчетный счет Поставщика в порядке предварительной оплаты стоимости </w:t>
      </w:r>
      <w:r w:rsidR="00CD31C6">
        <w:rPr>
          <w:sz w:val="22"/>
          <w:szCs w:val="22"/>
        </w:rPr>
        <w:t>Товара</w:t>
      </w:r>
      <w:r w:rsidRPr="003829C4">
        <w:rPr>
          <w:sz w:val="22"/>
          <w:szCs w:val="22"/>
        </w:rPr>
        <w:t>, подлежащей поставке, в полном объеме, в течение 3-х банковских дней с момента выставления счета на предоплату</w:t>
      </w:r>
      <w:r w:rsidR="000115B8" w:rsidRPr="003829C4">
        <w:rPr>
          <w:sz w:val="22"/>
          <w:szCs w:val="22"/>
        </w:rPr>
        <w:t>, если иное не указано в Спецификации.</w:t>
      </w:r>
      <w:r w:rsidRPr="003829C4">
        <w:rPr>
          <w:sz w:val="22"/>
          <w:szCs w:val="22"/>
        </w:rPr>
        <w:t xml:space="preserve"> </w:t>
      </w:r>
      <w:r w:rsidR="00CD31C6">
        <w:rPr>
          <w:sz w:val="22"/>
          <w:szCs w:val="22"/>
        </w:rPr>
        <w:t>Товар</w:t>
      </w:r>
      <w:r w:rsidR="00CD5A6E">
        <w:rPr>
          <w:sz w:val="22"/>
          <w:szCs w:val="22"/>
        </w:rPr>
        <w:t xml:space="preserve"> считается оплаченным</w:t>
      </w:r>
      <w:r w:rsidRPr="003829C4">
        <w:rPr>
          <w:sz w:val="22"/>
          <w:szCs w:val="22"/>
        </w:rPr>
        <w:t xml:space="preserve"> в момент поступления денежных средств на расчетный счет Поставщика. В случае просрочки предоплаты </w:t>
      </w:r>
      <w:r w:rsidR="00CD31C6">
        <w:rPr>
          <w:sz w:val="22"/>
          <w:szCs w:val="22"/>
        </w:rPr>
        <w:t>Товара</w:t>
      </w:r>
      <w:r w:rsidRPr="003829C4">
        <w:rPr>
          <w:sz w:val="22"/>
          <w:szCs w:val="22"/>
        </w:rPr>
        <w:t xml:space="preserve"> наличие </w:t>
      </w:r>
      <w:r w:rsidR="00CD31C6">
        <w:rPr>
          <w:sz w:val="22"/>
          <w:szCs w:val="22"/>
        </w:rPr>
        <w:t>Товара</w:t>
      </w:r>
      <w:r w:rsidRPr="003829C4">
        <w:rPr>
          <w:sz w:val="22"/>
          <w:szCs w:val="22"/>
        </w:rPr>
        <w:t xml:space="preserve"> на складе Поставщика и сохранение согласованной цены не гарантируется. </w:t>
      </w:r>
    </w:p>
    <w:p w:rsidR="000115B8" w:rsidRPr="003829C4" w:rsidRDefault="000115B8" w:rsidP="003829C4">
      <w:pPr>
        <w:ind w:firstLine="567"/>
        <w:jc w:val="both"/>
        <w:rPr>
          <w:sz w:val="22"/>
          <w:szCs w:val="22"/>
        </w:rPr>
      </w:pPr>
      <w:r w:rsidRPr="003829C4">
        <w:rPr>
          <w:sz w:val="22"/>
          <w:szCs w:val="22"/>
        </w:rPr>
        <w:t xml:space="preserve">4.2. По соглашению сторон расчеты за </w:t>
      </w:r>
      <w:r w:rsidR="00CD31C6">
        <w:rPr>
          <w:sz w:val="22"/>
          <w:szCs w:val="22"/>
        </w:rPr>
        <w:t>Товар</w:t>
      </w:r>
      <w:r w:rsidRPr="003829C4">
        <w:rPr>
          <w:sz w:val="22"/>
          <w:szCs w:val="22"/>
        </w:rPr>
        <w:t xml:space="preserve"> могут осуществляться иными способами, не противоречащими требованиям действующего законодательства, при этом сторонами подписывается спецификация к договору, предусматривающая способ, порядок и сроки оплаты </w:t>
      </w:r>
      <w:r w:rsidR="00CD31C6">
        <w:rPr>
          <w:sz w:val="22"/>
          <w:szCs w:val="22"/>
        </w:rPr>
        <w:t>Товара</w:t>
      </w:r>
      <w:r w:rsidRPr="003829C4">
        <w:rPr>
          <w:sz w:val="22"/>
          <w:szCs w:val="22"/>
        </w:rPr>
        <w:t>, размер ответственности сторон, согласованные сторонами.</w:t>
      </w:r>
    </w:p>
    <w:p w:rsidR="000115B8" w:rsidRPr="003829C4" w:rsidRDefault="00CD5A6E" w:rsidP="003829C4">
      <w:pPr>
        <w:ind w:firstLine="567"/>
        <w:jc w:val="both"/>
        <w:rPr>
          <w:sz w:val="22"/>
          <w:szCs w:val="22"/>
        </w:rPr>
      </w:pPr>
      <w:r>
        <w:rPr>
          <w:sz w:val="22"/>
          <w:szCs w:val="22"/>
        </w:rPr>
        <w:t>4.3</w:t>
      </w:r>
      <w:r w:rsidR="000115B8" w:rsidRPr="003829C4">
        <w:rPr>
          <w:sz w:val="22"/>
          <w:szCs w:val="22"/>
        </w:rPr>
        <w:t xml:space="preserve">. В случае оказания услуг по доставке </w:t>
      </w:r>
      <w:r w:rsidR="00CD31C6">
        <w:rPr>
          <w:sz w:val="22"/>
          <w:szCs w:val="22"/>
        </w:rPr>
        <w:t>Товара</w:t>
      </w:r>
      <w:r w:rsidR="000115B8" w:rsidRPr="003829C4">
        <w:rPr>
          <w:sz w:val="22"/>
          <w:szCs w:val="22"/>
        </w:rPr>
        <w:t xml:space="preserve"> третьими лицами стоимость услуг по доставке </w:t>
      </w:r>
      <w:r w:rsidR="00CD31C6">
        <w:rPr>
          <w:sz w:val="22"/>
          <w:szCs w:val="22"/>
        </w:rPr>
        <w:t>Товара</w:t>
      </w:r>
      <w:r w:rsidR="000115B8" w:rsidRPr="003829C4">
        <w:rPr>
          <w:sz w:val="22"/>
          <w:szCs w:val="22"/>
        </w:rPr>
        <w:t xml:space="preserve"> подлежит возмещению Покупателем Поставщику в полном объеме, с учетом системы налогообложения, используемой третьим лицом.</w:t>
      </w:r>
    </w:p>
    <w:p w:rsidR="009566B9" w:rsidRPr="003829C4" w:rsidRDefault="009F0E25" w:rsidP="003829C4">
      <w:pPr>
        <w:ind w:firstLine="567"/>
        <w:jc w:val="both"/>
        <w:rPr>
          <w:sz w:val="22"/>
          <w:szCs w:val="22"/>
        </w:rPr>
      </w:pPr>
      <w:r w:rsidRPr="003829C4">
        <w:rPr>
          <w:sz w:val="22"/>
          <w:szCs w:val="22"/>
        </w:rPr>
        <w:t>4.</w:t>
      </w:r>
      <w:r w:rsidR="00CD5A6E">
        <w:rPr>
          <w:sz w:val="22"/>
          <w:szCs w:val="22"/>
        </w:rPr>
        <w:t>4</w:t>
      </w:r>
      <w:r w:rsidRPr="003829C4">
        <w:rPr>
          <w:sz w:val="22"/>
          <w:szCs w:val="22"/>
        </w:rPr>
        <w:t xml:space="preserve">. </w:t>
      </w:r>
      <w:r w:rsidR="00CD5A6E">
        <w:rPr>
          <w:sz w:val="22"/>
          <w:szCs w:val="22"/>
        </w:rPr>
        <w:t>Стоимость оплаченного</w:t>
      </w:r>
      <w:r w:rsidR="00AF4A3F" w:rsidRPr="003829C4">
        <w:rPr>
          <w:sz w:val="22"/>
          <w:szCs w:val="22"/>
        </w:rPr>
        <w:t xml:space="preserve"> </w:t>
      </w:r>
      <w:r w:rsidR="00CD31C6">
        <w:rPr>
          <w:sz w:val="22"/>
          <w:szCs w:val="22"/>
        </w:rPr>
        <w:t>Товара</w:t>
      </w:r>
      <w:r w:rsidR="00AF4A3F" w:rsidRPr="003829C4">
        <w:rPr>
          <w:sz w:val="22"/>
          <w:szCs w:val="22"/>
        </w:rPr>
        <w:t xml:space="preserve"> изменению не подлежит.</w:t>
      </w:r>
    </w:p>
    <w:p w:rsidR="00F07F86" w:rsidRPr="003829C4" w:rsidRDefault="00F07F86" w:rsidP="00B14181">
      <w:pPr>
        <w:jc w:val="center"/>
        <w:rPr>
          <w:b/>
          <w:sz w:val="22"/>
          <w:szCs w:val="22"/>
        </w:rPr>
      </w:pPr>
    </w:p>
    <w:p w:rsidR="009F0E25" w:rsidRPr="003829C4" w:rsidRDefault="009F0E25" w:rsidP="00B14181">
      <w:pPr>
        <w:jc w:val="center"/>
        <w:rPr>
          <w:b/>
          <w:sz w:val="22"/>
          <w:szCs w:val="22"/>
        </w:rPr>
      </w:pPr>
      <w:r w:rsidRPr="003829C4">
        <w:rPr>
          <w:b/>
          <w:sz w:val="22"/>
          <w:szCs w:val="22"/>
        </w:rPr>
        <w:t>5. ИМУЩЕСТВЕННАЯ ОТВЕТСТВЕННОСТЬ И РАЗРЕШЕНИЕ СПОРОВ</w:t>
      </w:r>
    </w:p>
    <w:p w:rsidR="000115B8" w:rsidRPr="003829C4" w:rsidRDefault="009F0E25" w:rsidP="003829C4">
      <w:pPr>
        <w:ind w:firstLine="567"/>
        <w:jc w:val="both"/>
        <w:rPr>
          <w:sz w:val="22"/>
          <w:szCs w:val="22"/>
        </w:rPr>
      </w:pPr>
      <w:r w:rsidRPr="003829C4">
        <w:rPr>
          <w:sz w:val="22"/>
          <w:szCs w:val="22"/>
        </w:rPr>
        <w:t>5.</w:t>
      </w:r>
      <w:r w:rsidR="009566B9" w:rsidRPr="003829C4">
        <w:rPr>
          <w:sz w:val="22"/>
          <w:szCs w:val="22"/>
        </w:rPr>
        <w:t>1</w:t>
      </w:r>
      <w:r w:rsidRPr="003829C4">
        <w:rPr>
          <w:sz w:val="22"/>
          <w:szCs w:val="22"/>
        </w:rPr>
        <w:t xml:space="preserve">. </w:t>
      </w:r>
      <w:r w:rsidR="000115B8" w:rsidRPr="003829C4">
        <w:rPr>
          <w:noProof/>
          <w:sz w:val="22"/>
          <w:szCs w:val="22"/>
        </w:rPr>
        <w:t>За неисполнение или ненадлежащее исполнение своих договорных обязательств стороны несут ответственность, предусмотренную действующим законодательством Российской Федерации.</w:t>
      </w:r>
    </w:p>
    <w:p w:rsidR="000115B8" w:rsidRPr="003829C4" w:rsidRDefault="000115B8" w:rsidP="003829C4">
      <w:pPr>
        <w:ind w:firstLine="567"/>
        <w:jc w:val="both"/>
        <w:rPr>
          <w:sz w:val="22"/>
          <w:szCs w:val="22"/>
        </w:rPr>
      </w:pPr>
      <w:r w:rsidRPr="003829C4">
        <w:rPr>
          <w:sz w:val="22"/>
          <w:szCs w:val="22"/>
        </w:rPr>
        <w:t>5.2. В случае неполной оплаты, нарушения срока внесения оплаты Поставщик вправе начислить Покупателю пени в размере 0,</w:t>
      </w:r>
      <w:r w:rsidR="00C945B2" w:rsidRPr="003829C4">
        <w:rPr>
          <w:sz w:val="22"/>
          <w:szCs w:val="22"/>
        </w:rPr>
        <w:t>2</w:t>
      </w:r>
      <w:r w:rsidRPr="003829C4">
        <w:rPr>
          <w:sz w:val="22"/>
          <w:szCs w:val="22"/>
        </w:rPr>
        <w:t xml:space="preserve"> % от стоимости неоплаченно</w:t>
      </w:r>
      <w:r w:rsidR="005B05E4">
        <w:rPr>
          <w:sz w:val="22"/>
          <w:szCs w:val="22"/>
        </w:rPr>
        <w:t>го</w:t>
      </w:r>
      <w:r w:rsidRPr="003829C4">
        <w:rPr>
          <w:sz w:val="22"/>
          <w:szCs w:val="22"/>
        </w:rPr>
        <w:t xml:space="preserve"> </w:t>
      </w:r>
      <w:r w:rsidR="00CD31C6">
        <w:rPr>
          <w:sz w:val="22"/>
          <w:szCs w:val="22"/>
        </w:rPr>
        <w:t>Товара</w:t>
      </w:r>
      <w:r w:rsidRPr="003829C4">
        <w:rPr>
          <w:sz w:val="22"/>
          <w:szCs w:val="22"/>
        </w:rPr>
        <w:t xml:space="preserve"> за каждый день просрочки платежа, либо воспользоваться иным правом, предусмотренным ст.486-488 ГК РФ. Неустойка имеет штрафной характер и взыскивается сверх убытков и процентов за пользование чужими денежными средствами</w:t>
      </w:r>
      <w:r w:rsidR="00BC3C89" w:rsidRPr="003829C4">
        <w:rPr>
          <w:sz w:val="22"/>
          <w:szCs w:val="22"/>
        </w:rPr>
        <w:t>.</w:t>
      </w:r>
    </w:p>
    <w:p w:rsidR="00BC3C89" w:rsidRPr="003829C4" w:rsidRDefault="00BC3C89" w:rsidP="003829C4">
      <w:pPr>
        <w:ind w:right="49" w:firstLine="567"/>
        <w:jc w:val="both"/>
        <w:rPr>
          <w:sz w:val="22"/>
          <w:szCs w:val="22"/>
        </w:rPr>
      </w:pPr>
      <w:r w:rsidRPr="003829C4">
        <w:rPr>
          <w:sz w:val="22"/>
          <w:szCs w:val="22"/>
        </w:rPr>
        <w:t>5</w:t>
      </w:r>
      <w:r w:rsidRPr="00BC3C89">
        <w:rPr>
          <w:sz w:val="22"/>
          <w:szCs w:val="22"/>
        </w:rPr>
        <w:t xml:space="preserve">.3. В случае нарушения сроков поставки или недопоставки </w:t>
      </w:r>
      <w:r w:rsidR="00CD31C6">
        <w:rPr>
          <w:sz w:val="22"/>
          <w:szCs w:val="22"/>
        </w:rPr>
        <w:t>Товара</w:t>
      </w:r>
      <w:r w:rsidRPr="00BC3C89">
        <w:rPr>
          <w:sz w:val="22"/>
          <w:szCs w:val="22"/>
        </w:rPr>
        <w:t xml:space="preserve">, Покупатель вправе требовать от Поставщика выплаты неустойки в размере 0,2 % от стоимости </w:t>
      </w:r>
      <w:r w:rsidR="00CD31C6">
        <w:rPr>
          <w:sz w:val="22"/>
          <w:szCs w:val="22"/>
        </w:rPr>
        <w:t>Товара</w:t>
      </w:r>
      <w:r w:rsidRPr="00BC3C89">
        <w:rPr>
          <w:sz w:val="22"/>
          <w:szCs w:val="22"/>
        </w:rPr>
        <w:t xml:space="preserve">, поставка которого просрочена, или недопоставленного </w:t>
      </w:r>
      <w:r w:rsidR="00CD31C6">
        <w:rPr>
          <w:sz w:val="22"/>
          <w:szCs w:val="22"/>
        </w:rPr>
        <w:t>Товара</w:t>
      </w:r>
      <w:r w:rsidRPr="00BC3C89">
        <w:rPr>
          <w:sz w:val="22"/>
          <w:szCs w:val="22"/>
        </w:rPr>
        <w:t xml:space="preserve"> за каждый день просрочки.</w:t>
      </w:r>
    </w:p>
    <w:p w:rsidR="00BC3C89" w:rsidRPr="00BC3C89" w:rsidRDefault="00BC3C89" w:rsidP="003829C4">
      <w:pPr>
        <w:ind w:firstLine="567"/>
        <w:jc w:val="both"/>
        <w:rPr>
          <w:sz w:val="22"/>
          <w:szCs w:val="22"/>
        </w:rPr>
      </w:pPr>
      <w:r w:rsidRPr="003829C4">
        <w:rPr>
          <w:sz w:val="22"/>
          <w:szCs w:val="22"/>
        </w:rPr>
        <w:t>5.4.</w:t>
      </w:r>
      <w:r w:rsidRPr="00BC3C89">
        <w:rPr>
          <w:sz w:val="22"/>
          <w:szCs w:val="22"/>
        </w:rPr>
        <w:t xml:space="preserve"> В случае нарушения срока выборки договорных объёмов </w:t>
      </w:r>
      <w:r w:rsidR="00CD31C6">
        <w:rPr>
          <w:sz w:val="22"/>
          <w:szCs w:val="22"/>
        </w:rPr>
        <w:t>Товара</w:t>
      </w:r>
      <w:r w:rsidRPr="00BC3C89">
        <w:rPr>
          <w:sz w:val="22"/>
          <w:szCs w:val="22"/>
        </w:rPr>
        <w:t>, Покупатель уплачивает Поставщику неустойку в размере 0,03% от стоимости невыбранного объема за каждый день просрочки.</w:t>
      </w:r>
    </w:p>
    <w:p w:rsidR="00BC3C89" w:rsidRPr="003829C4" w:rsidRDefault="00AC24D3" w:rsidP="003829C4">
      <w:pPr>
        <w:ind w:firstLine="567"/>
        <w:jc w:val="both"/>
        <w:rPr>
          <w:sz w:val="22"/>
          <w:szCs w:val="22"/>
        </w:rPr>
      </w:pPr>
      <w:r>
        <w:rPr>
          <w:sz w:val="22"/>
          <w:szCs w:val="22"/>
        </w:rPr>
        <w:t>5.5</w:t>
      </w:r>
      <w:r w:rsidR="00BC3C89" w:rsidRPr="003829C4">
        <w:rPr>
          <w:sz w:val="22"/>
          <w:szCs w:val="22"/>
        </w:rPr>
        <w:t xml:space="preserve">. </w:t>
      </w:r>
      <w:r w:rsidR="00BC3C89" w:rsidRPr="00BC3C89">
        <w:rPr>
          <w:sz w:val="22"/>
          <w:szCs w:val="22"/>
        </w:rPr>
        <w:t>В случае несвоевременного предоставления (не предоставления) Покупателем Актов сверки взаиморасчетов, предусмотренных настоящим Договором, а также в случае несвоевременного уведомления (не уведомления) Поставщика об изменении своих почтовых либо платежных реквизитов, юридического адреса, наименования и иных данных, Поставщик вправе требовать от Покупателя возмещения понесенных убытков.</w:t>
      </w:r>
    </w:p>
    <w:p w:rsidR="009F0E25" w:rsidRPr="003829C4" w:rsidRDefault="00AC24D3" w:rsidP="003829C4">
      <w:pPr>
        <w:ind w:firstLine="567"/>
        <w:jc w:val="both"/>
        <w:rPr>
          <w:sz w:val="22"/>
          <w:szCs w:val="22"/>
        </w:rPr>
      </w:pPr>
      <w:r>
        <w:rPr>
          <w:sz w:val="22"/>
          <w:szCs w:val="22"/>
        </w:rPr>
        <w:t>5.6</w:t>
      </w:r>
      <w:r w:rsidR="000115B8" w:rsidRPr="003829C4">
        <w:rPr>
          <w:sz w:val="22"/>
          <w:szCs w:val="22"/>
        </w:rPr>
        <w:t xml:space="preserve">. </w:t>
      </w:r>
      <w:r w:rsidR="009F0E25" w:rsidRPr="003829C4">
        <w:rPr>
          <w:sz w:val="22"/>
          <w:szCs w:val="22"/>
        </w:rPr>
        <w:t>Стороны не несут ответственность за неисполнение или ненадлежащее исполнение обязательств, вызванное действиями непреодолимой силы (форс-мажор), находящимся вне контроля сторон: землетрясения, наводнения, террористические акты, военные действия, гражданские волнения, массовые заболевания, аварии, запретительные или ограничительные акты органов любого уровня власти, ограничения или запрет перевозок или торговых операций и т.п. Уведомление о наступлении в отношении одной из сторон обстоятельств непреодолимой силы должно быть направлено в адрес второй стороны не позднее 10 календарных дней с момента их наступления. Срок исполнения обязательств по договору продлевается на время действия форс-мажорных обстоятельств. Если форс-мажор длится более 60 календарных дней, стороны определяют свои взаимоотношения по настоящему договору дополнительными соглашениями.</w:t>
      </w:r>
    </w:p>
    <w:p w:rsidR="00AC24D3" w:rsidRDefault="009F0E25" w:rsidP="00AC24D3">
      <w:pPr>
        <w:jc w:val="both"/>
        <w:rPr>
          <w:b/>
          <w:sz w:val="22"/>
          <w:szCs w:val="22"/>
        </w:rPr>
      </w:pPr>
      <w:r w:rsidRPr="003829C4">
        <w:rPr>
          <w:sz w:val="22"/>
          <w:szCs w:val="22"/>
        </w:rPr>
        <w:t>5.</w:t>
      </w:r>
      <w:r w:rsidR="00AC24D3">
        <w:rPr>
          <w:sz w:val="22"/>
          <w:szCs w:val="22"/>
        </w:rPr>
        <w:t>7</w:t>
      </w:r>
      <w:r w:rsidRPr="003829C4">
        <w:rPr>
          <w:sz w:val="22"/>
          <w:szCs w:val="22"/>
        </w:rPr>
        <w:t>. Все споры по количеству, качеству, ассортименту и возврату излишне уплаченных денежных средств по настоящему договору разрешаются с соблюдением претензионного порядка с ответом на претензию в десятидневный срок. При невозможности разрешить спор в претензионном порядке Стороны передают рассмотрение спора в Арбитражный суд Республики Башкортостан.</w:t>
      </w:r>
      <w:r w:rsidR="00AC24D3" w:rsidRPr="00AC24D3">
        <w:rPr>
          <w:b/>
          <w:sz w:val="22"/>
          <w:szCs w:val="22"/>
        </w:rPr>
        <w:t xml:space="preserve"> </w:t>
      </w:r>
    </w:p>
    <w:p w:rsidR="00AC24D3" w:rsidRDefault="00AC24D3" w:rsidP="00AC24D3">
      <w:pPr>
        <w:jc w:val="center"/>
        <w:rPr>
          <w:b/>
          <w:sz w:val="22"/>
          <w:szCs w:val="22"/>
        </w:rPr>
      </w:pPr>
    </w:p>
    <w:p w:rsidR="00AC24D3" w:rsidRPr="003829C4" w:rsidRDefault="00AC24D3" w:rsidP="00AC24D3">
      <w:pPr>
        <w:jc w:val="center"/>
        <w:rPr>
          <w:b/>
          <w:sz w:val="22"/>
          <w:szCs w:val="22"/>
        </w:rPr>
      </w:pPr>
      <w:r w:rsidRPr="003829C4">
        <w:rPr>
          <w:b/>
          <w:sz w:val="22"/>
          <w:szCs w:val="22"/>
        </w:rPr>
        <w:t>6. ДОПОЛНИТЕЛЬНЫЕ УСЛОВИЯ</w:t>
      </w:r>
    </w:p>
    <w:p w:rsidR="00AC24D3" w:rsidRPr="003829C4" w:rsidRDefault="00AC24D3" w:rsidP="00AC24D3">
      <w:pPr>
        <w:ind w:firstLine="567"/>
        <w:jc w:val="both"/>
        <w:rPr>
          <w:sz w:val="22"/>
          <w:szCs w:val="22"/>
        </w:rPr>
      </w:pPr>
      <w:r w:rsidRPr="003829C4">
        <w:rPr>
          <w:sz w:val="22"/>
          <w:szCs w:val="22"/>
        </w:rPr>
        <w:t>6.1. Настоящий договор составлен в двух экземплярах, каждый из которых имеет одинаковую юридическую силу. С момента заключения настоящего договора вся предшествующая переписка, протоколы о намерениях и переговоры по настоящему договору теряют силу.</w:t>
      </w:r>
    </w:p>
    <w:p w:rsidR="00AC24D3" w:rsidRPr="003829C4" w:rsidRDefault="00AC24D3" w:rsidP="00AC24D3">
      <w:pPr>
        <w:ind w:firstLine="567"/>
        <w:jc w:val="both"/>
        <w:rPr>
          <w:sz w:val="22"/>
          <w:szCs w:val="22"/>
        </w:rPr>
      </w:pPr>
      <w:r w:rsidRPr="003829C4">
        <w:rPr>
          <w:sz w:val="22"/>
          <w:szCs w:val="22"/>
        </w:rPr>
        <w:t xml:space="preserve">6.2. Настоящий договор вступает в силу с </w:t>
      </w:r>
      <w:r w:rsidR="00E72BA9">
        <w:rPr>
          <w:color w:val="FF0000"/>
          <w:sz w:val="22"/>
          <w:szCs w:val="22"/>
        </w:rPr>
        <w:t>18</w:t>
      </w:r>
      <w:r w:rsidR="00CD31C6" w:rsidRPr="0058268C">
        <w:rPr>
          <w:color w:val="FF0000"/>
          <w:sz w:val="22"/>
          <w:szCs w:val="22"/>
        </w:rPr>
        <w:t xml:space="preserve"> </w:t>
      </w:r>
      <w:r w:rsidR="00E72BA9">
        <w:rPr>
          <w:color w:val="FF0000"/>
          <w:sz w:val="22"/>
          <w:szCs w:val="22"/>
        </w:rPr>
        <w:t>мая</w:t>
      </w:r>
      <w:r w:rsidR="00BB7135">
        <w:rPr>
          <w:color w:val="FF0000"/>
          <w:sz w:val="22"/>
          <w:szCs w:val="22"/>
        </w:rPr>
        <w:t xml:space="preserve"> 2020</w:t>
      </w:r>
      <w:r w:rsidR="00CD31C6" w:rsidRPr="0058268C">
        <w:rPr>
          <w:color w:val="FF0000"/>
          <w:sz w:val="22"/>
          <w:szCs w:val="22"/>
        </w:rPr>
        <w:t xml:space="preserve"> </w:t>
      </w:r>
      <w:r w:rsidR="00CD31C6">
        <w:rPr>
          <w:sz w:val="22"/>
          <w:szCs w:val="22"/>
        </w:rPr>
        <w:t xml:space="preserve">года </w:t>
      </w:r>
      <w:r w:rsidRPr="003829C4">
        <w:rPr>
          <w:sz w:val="22"/>
          <w:szCs w:val="22"/>
        </w:rPr>
        <w:t xml:space="preserve">и распространяется, в том числе на отношения сторон по поводу оплаты и поставки </w:t>
      </w:r>
      <w:r w:rsidR="00CD31C6">
        <w:rPr>
          <w:sz w:val="22"/>
          <w:szCs w:val="22"/>
        </w:rPr>
        <w:t>Товара</w:t>
      </w:r>
      <w:r w:rsidRPr="003829C4">
        <w:rPr>
          <w:sz w:val="22"/>
          <w:szCs w:val="22"/>
        </w:rPr>
        <w:t>, возникшие до его заключения, если в этот период между сторонами не действовал иной договор, составленный в виде единого документа.</w:t>
      </w:r>
    </w:p>
    <w:p w:rsidR="008F2507" w:rsidRDefault="008F2507" w:rsidP="00AC24D3">
      <w:pPr>
        <w:jc w:val="both"/>
        <w:rPr>
          <w:sz w:val="22"/>
          <w:szCs w:val="22"/>
        </w:rPr>
        <w:sectPr w:rsidR="008F2507" w:rsidSect="00B14181">
          <w:headerReference w:type="default" r:id="rId8"/>
          <w:footerReference w:type="even" r:id="rId9"/>
          <w:footerReference w:type="default" r:id="rId10"/>
          <w:type w:val="continuous"/>
          <w:pgSz w:w="11909" w:h="16834"/>
          <w:pgMar w:top="567" w:right="994" w:bottom="851" w:left="964" w:header="284" w:footer="442" w:gutter="0"/>
          <w:cols w:space="708"/>
          <w:noEndnote/>
          <w:docGrid w:linePitch="78"/>
        </w:sectPr>
      </w:pPr>
    </w:p>
    <w:p w:rsidR="00AC24D3" w:rsidRDefault="00AC24D3" w:rsidP="003829C4">
      <w:pPr>
        <w:ind w:firstLine="567"/>
        <w:jc w:val="both"/>
        <w:rPr>
          <w:sz w:val="22"/>
          <w:szCs w:val="22"/>
        </w:rPr>
      </w:pPr>
    </w:p>
    <w:p w:rsidR="00AC24D3" w:rsidRDefault="00AC24D3" w:rsidP="003829C4">
      <w:pPr>
        <w:ind w:firstLine="567"/>
        <w:jc w:val="both"/>
        <w:rPr>
          <w:sz w:val="22"/>
          <w:szCs w:val="22"/>
        </w:rPr>
      </w:pPr>
    </w:p>
    <w:p w:rsidR="009F0E25" w:rsidRPr="003829C4" w:rsidRDefault="009F0E25" w:rsidP="003829C4">
      <w:pPr>
        <w:ind w:firstLine="567"/>
        <w:jc w:val="both"/>
        <w:rPr>
          <w:sz w:val="22"/>
          <w:szCs w:val="22"/>
        </w:rPr>
      </w:pPr>
      <w:r w:rsidRPr="003829C4">
        <w:rPr>
          <w:sz w:val="22"/>
          <w:szCs w:val="22"/>
        </w:rPr>
        <w:t xml:space="preserve">6.3. Настоящий договор действует </w:t>
      </w:r>
      <w:r w:rsidRPr="003829C4">
        <w:rPr>
          <w:sz w:val="22"/>
          <w:szCs w:val="22"/>
          <w:u w:val="single"/>
        </w:rPr>
        <w:t>по 31 декабря 201</w:t>
      </w:r>
      <w:r w:rsidR="0076015A">
        <w:rPr>
          <w:sz w:val="22"/>
          <w:szCs w:val="22"/>
          <w:u w:val="single"/>
        </w:rPr>
        <w:t>8</w:t>
      </w:r>
      <w:r w:rsidR="006F270B" w:rsidRPr="003829C4">
        <w:rPr>
          <w:sz w:val="22"/>
          <w:szCs w:val="22"/>
          <w:u w:val="single"/>
        </w:rPr>
        <w:t xml:space="preserve"> </w:t>
      </w:r>
      <w:r w:rsidRPr="003829C4">
        <w:rPr>
          <w:sz w:val="22"/>
          <w:szCs w:val="22"/>
          <w:u w:val="single"/>
        </w:rPr>
        <w:t>года</w:t>
      </w:r>
      <w:r w:rsidRPr="003829C4">
        <w:rPr>
          <w:sz w:val="22"/>
          <w:szCs w:val="22"/>
        </w:rPr>
        <w:t>, а в части взаимных расчетов — до полного исполнения сторонами своих обязанностей</w:t>
      </w:r>
      <w:r w:rsidR="00DE65F4" w:rsidRPr="003829C4">
        <w:rPr>
          <w:sz w:val="22"/>
          <w:szCs w:val="22"/>
        </w:rPr>
        <w:t xml:space="preserve"> </w:t>
      </w:r>
      <w:r w:rsidR="00DE65F4" w:rsidRPr="003829C4">
        <w:rPr>
          <w:color w:val="000000"/>
          <w:spacing w:val="2"/>
          <w:sz w:val="22"/>
          <w:szCs w:val="22"/>
        </w:rPr>
        <w:t xml:space="preserve">и </w:t>
      </w:r>
      <w:r w:rsidR="00DE65F4" w:rsidRPr="003829C4">
        <w:rPr>
          <w:sz w:val="22"/>
          <w:szCs w:val="22"/>
        </w:rPr>
        <w:t>считается продленным на</w:t>
      </w:r>
      <w:r w:rsidR="008508DD">
        <w:rPr>
          <w:sz w:val="22"/>
          <w:szCs w:val="22"/>
        </w:rPr>
        <w:t xml:space="preserve"> каждый по</w:t>
      </w:r>
      <w:r w:rsidR="00DE65F4" w:rsidRPr="003829C4">
        <w:rPr>
          <w:sz w:val="22"/>
          <w:szCs w:val="22"/>
        </w:rPr>
        <w:t>следующий календарный год и на тех же условиях, если за десять дней до окончания срока его действия ни одна из сторон не заявит о его прекращении или изменении либо о заключении нового договора</w:t>
      </w:r>
      <w:r w:rsidRPr="003829C4">
        <w:rPr>
          <w:sz w:val="22"/>
          <w:szCs w:val="22"/>
        </w:rPr>
        <w:t xml:space="preserve">. </w:t>
      </w:r>
    </w:p>
    <w:p w:rsidR="009F0E25" w:rsidRPr="003829C4" w:rsidRDefault="009F0E25" w:rsidP="003829C4">
      <w:pPr>
        <w:ind w:firstLine="567"/>
        <w:jc w:val="both"/>
        <w:rPr>
          <w:sz w:val="22"/>
          <w:szCs w:val="22"/>
        </w:rPr>
      </w:pPr>
      <w:r w:rsidRPr="003829C4">
        <w:rPr>
          <w:sz w:val="22"/>
          <w:szCs w:val="22"/>
        </w:rPr>
        <w:t>6.4. Изменения и дополнения к настоящему договору должны быть совершены в письменной форме путём составления единого документа, подписаны уполномоченными представителями и заверены печатями Сторон.</w:t>
      </w:r>
    </w:p>
    <w:p w:rsidR="009F0E25" w:rsidRPr="003829C4" w:rsidRDefault="009F0E25" w:rsidP="003829C4">
      <w:pPr>
        <w:ind w:firstLine="567"/>
        <w:jc w:val="both"/>
        <w:rPr>
          <w:sz w:val="22"/>
          <w:szCs w:val="22"/>
        </w:rPr>
      </w:pPr>
      <w:r w:rsidRPr="003829C4">
        <w:rPr>
          <w:sz w:val="22"/>
          <w:szCs w:val="22"/>
        </w:rPr>
        <w:t xml:space="preserve">6.5. При заключении и исполнении настоящего договора факсимильные копии документов, подписанных уполномоченными представителями сторон, имеют юридическую силу. Оригиналы документов направляются стороной, подписавшей документ, противоположной стороне в течение 3-х рабочих дней с момента подписания. В случае, если Поставщиком в течение 1 (одного) месяца с момента подписания настоящего договора не получен подписанный Покупателем оригинал договора, Поставщик вправе приостановить поставку </w:t>
      </w:r>
      <w:r w:rsidR="00CD31C6">
        <w:rPr>
          <w:sz w:val="22"/>
          <w:szCs w:val="22"/>
        </w:rPr>
        <w:t>Товара</w:t>
      </w:r>
      <w:r w:rsidRPr="003829C4">
        <w:rPr>
          <w:sz w:val="22"/>
          <w:szCs w:val="22"/>
        </w:rPr>
        <w:t xml:space="preserve"> до получения от Покупателя оригинала договора. Стороны признают, что наличие факсимильной или электронной подписи на Спецификации является акцептом, при этом до получения Поставщиком подписанной контрагентом Спецификации Поставщик также вправе не осуществлять отгрузку.</w:t>
      </w:r>
    </w:p>
    <w:p w:rsidR="009F0E25" w:rsidRPr="003829C4" w:rsidRDefault="009F0E25" w:rsidP="003829C4">
      <w:pPr>
        <w:ind w:firstLine="567"/>
        <w:jc w:val="both"/>
        <w:rPr>
          <w:sz w:val="22"/>
          <w:szCs w:val="22"/>
        </w:rPr>
      </w:pPr>
      <w:r w:rsidRPr="003829C4">
        <w:rPr>
          <w:sz w:val="22"/>
          <w:szCs w:val="22"/>
        </w:rPr>
        <w:t>6.6. Передача прав и обязанностей по настоящему договору производится с письменного согласия противоположной стороны.</w:t>
      </w:r>
    </w:p>
    <w:p w:rsidR="009F0E25" w:rsidRPr="003829C4" w:rsidRDefault="009F0E25" w:rsidP="003829C4">
      <w:pPr>
        <w:ind w:firstLine="567"/>
        <w:jc w:val="both"/>
        <w:rPr>
          <w:sz w:val="22"/>
          <w:szCs w:val="22"/>
        </w:rPr>
      </w:pPr>
      <w:r w:rsidRPr="003829C4">
        <w:rPr>
          <w:sz w:val="22"/>
          <w:szCs w:val="22"/>
        </w:rPr>
        <w:t>6.7. Направление почтовой корреспонденции сторонами осуществляется по адресу, указанному в реквизитах сторон. При этом каждая из сторон несет ответственность за достоверность указанного ей адреса, а также других реквизитов.</w:t>
      </w:r>
    </w:p>
    <w:p w:rsidR="009F0E25" w:rsidRPr="003829C4" w:rsidRDefault="009F0E25" w:rsidP="003829C4">
      <w:pPr>
        <w:ind w:firstLine="567"/>
        <w:jc w:val="both"/>
        <w:rPr>
          <w:sz w:val="22"/>
          <w:szCs w:val="22"/>
        </w:rPr>
      </w:pPr>
      <w:r w:rsidRPr="003829C4">
        <w:rPr>
          <w:sz w:val="22"/>
          <w:szCs w:val="22"/>
        </w:rPr>
        <w:t>6.8. При изменении почтовых и банковских реквизитов стороны обязаны уведомить друг друга в течение 3-х рабочих дней с момента вступления таких изменений в силу. В случае несвоевременного извещения одной стороны другой об изменении реквизитов, корреспонденция считается надлежащим образом направленной по адресу, указанному стороной в настоящем договоре.</w:t>
      </w:r>
    </w:p>
    <w:p w:rsidR="003829C4" w:rsidRPr="003829C4" w:rsidRDefault="003829C4" w:rsidP="00B14181">
      <w:pPr>
        <w:jc w:val="center"/>
        <w:rPr>
          <w:b/>
          <w:sz w:val="22"/>
          <w:szCs w:val="22"/>
        </w:rPr>
      </w:pPr>
    </w:p>
    <w:p w:rsidR="00DD789E" w:rsidRPr="00A144F4" w:rsidRDefault="00DD789E" w:rsidP="00B14181">
      <w:pPr>
        <w:jc w:val="center"/>
        <w:rPr>
          <w:b/>
          <w:sz w:val="22"/>
          <w:szCs w:val="22"/>
        </w:rPr>
      </w:pPr>
      <w:r w:rsidRPr="00A144F4">
        <w:rPr>
          <w:b/>
          <w:sz w:val="22"/>
          <w:szCs w:val="22"/>
        </w:rPr>
        <w:t>7. РЕКВИЗИТЫ И ПОД</w:t>
      </w:r>
      <w:r w:rsidR="00241966" w:rsidRPr="00A144F4">
        <w:rPr>
          <w:b/>
          <w:sz w:val="22"/>
          <w:szCs w:val="22"/>
        </w:rPr>
        <w:t>ПИ</w:t>
      </w:r>
      <w:r w:rsidRPr="00A144F4">
        <w:rPr>
          <w:b/>
          <w:sz w:val="22"/>
          <w:szCs w:val="22"/>
        </w:rPr>
        <w:t>СИ СТОРОН</w:t>
      </w:r>
    </w:p>
    <w:p w:rsidR="00F626B9" w:rsidRPr="00A144F4" w:rsidRDefault="00F626B9" w:rsidP="00B14181">
      <w:pPr>
        <w:jc w:val="center"/>
        <w:rPr>
          <w:b/>
          <w:sz w:val="22"/>
          <w:szCs w:val="22"/>
        </w:rPr>
      </w:pPr>
    </w:p>
    <w:p w:rsidR="00EC42FC" w:rsidRDefault="00EC42FC"/>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F626B9" w:rsidRPr="00A144F4" w:rsidTr="00081817">
        <w:trPr>
          <w:trHeight w:val="6210"/>
        </w:trPr>
        <w:tc>
          <w:tcPr>
            <w:tcW w:w="4962" w:type="dxa"/>
          </w:tcPr>
          <w:p w:rsidR="00F626B9" w:rsidRPr="00C42677" w:rsidRDefault="00F626B9" w:rsidP="00F626B9">
            <w:pPr>
              <w:jc w:val="both"/>
              <w:rPr>
                <w:b/>
                <w:sz w:val="22"/>
                <w:szCs w:val="22"/>
              </w:rPr>
            </w:pPr>
            <w:r w:rsidRPr="00C42677">
              <w:rPr>
                <w:b/>
                <w:sz w:val="22"/>
                <w:szCs w:val="22"/>
              </w:rPr>
              <w:t>ПОСТАВЩИК:</w:t>
            </w:r>
            <w:r w:rsidRPr="00C42677">
              <w:rPr>
                <w:b/>
                <w:sz w:val="22"/>
                <w:szCs w:val="22"/>
              </w:rPr>
              <w:tab/>
            </w:r>
            <w:r w:rsidRPr="00C42677">
              <w:rPr>
                <w:b/>
                <w:sz w:val="22"/>
                <w:szCs w:val="22"/>
              </w:rPr>
              <w:tab/>
            </w:r>
            <w:r w:rsidRPr="00C42677">
              <w:rPr>
                <w:b/>
                <w:sz w:val="22"/>
                <w:szCs w:val="22"/>
              </w:rPr>
              <w:tab/>
            </w:r>
          </w:p>
          <w:p w:rsidR="00F626B9" w:rsidRPr="00C42677" w:rsidRDefault="00F626B9" w:rsidP="00F626B9">
            <w:pPr>
              <w:tabs>
                <w:tab w:val="left" w:pos="1140"/>
              </w:tabs>
              <w:rPr>
                <w:b/>
                <w:sz w:val="22"/>
                <w:szCs w:val="22"/>
              </w:rPr>
            </w:pPr>
            <w:r w:rsidRPr="00C42677">
              <w:rPr>
                <w:b/>
                <w:sz w:val="22"/>
                <w:szCs w:val="22"/>
              </w:rPr>
              <w:t>ООО «</w:t>
            </w:r>
            <w:proofErr w:type="spellStart"/>
            <w:r w:rsidR="00F07F86" w:rsidRPr="00C42677">
              <w:rPr>
                <w:b/>
                <w:sz w:val="22"/>
                <w:szCs w:val="22"/>
              </w:rPr>
              <w:t>Нафта</w:t>
            </w:r>
            <w:proofErr w:type="spellEnd"/>
            <w:r w:rsidR="00F07F86" w:rsidRPr="00C42677">
              <w:rPr>
                <w:b/>
                <w:sz w:val="22"/>
                <w:szCs w:val="22"/>
              </w:rPr>
              <w:t>-Сервис</w:t>
            </w:r>
            <w:r w:rsidRPr="00C42677">
              <w:rPr>
                <w:b/>
                <w:sz w:val="22"/>
                <w:szCs w:val="22"/>
              </w:rPr>
              <w:t>»</w:t>
            </w:r>
          </w:p>
          <w:p w:rsidR="00F626B9" w:rsidRPr="00C42677" w:rsidRDefault="00F626B9" w:rsidP="00F626B9">
            <w:pPr>
              <w:tabs>
                <w:tab w:val="left" w:pos="5947"/>
              </w:tabs>
              <w:rPr>
                <w:sz w:val="22"/>
                <w:szCs w:val="22"/>
              </w:rPr>
            </w:pPr>
            <w:r w:rsidRPr="00C42677">
              <w:rPr>
                <w:rStyle w:val="ab"/>
                <w:sz w:val="22"/>
                <w:szCs w:val="22"/>
              </w:rPr>
              <w:t xml:space="preserve">Юридический адрес: </w:t>
            </w:r>
            <w:r w:rsidRPr="00C42677">
              <w:rPr>
                <w:rStyle w:val="ab"/>
                <w:b w:val="0"/>
                <w:sz w:val="22"/>
                <w:szCs w:val="22"/>
              </w:rPr>
              <w:t>4500</w:t>
            </w:r>
            <w:r w:rsidR="004C5F34" w:rsidRPr="00C42677">
              <w:rPr>
                <w:rStyle w:val="ab"/>
                <w:b w:val="0"/>
                <w:sz w:val="22"/>
                <w:szCs w:val="22"/>
              </w:rPr>
              <w:t>61</w:t>
            </w:r>
            <w:r w:rsidRPr="00C42677">
              <w:rPr>
                <w:rStyle w:val="ab"/>
                <w:b w:val="0"/>
                <w:sz w:val="22"/>
                <w:szCs w:val="22"/>
              </w:rPr>
              <w:t xml:space="preserve">, </w:t>
            </w:r>
            <w:proofErr w:type="spellStart"/>
            <w:r w:rsidRPr="00C42677">
              <w:rPr>
                <w:rStyle w:val="ab"/>
                <w:b w:val="0"/>
                <w:sz w:val="22"/>
                <w:szCs w:val="22"/>
              </w:rPr>
              <w:t>Респ</w:t>
            </w:r>
            <w:proofErr w:type="spellEnd"/>
            <w:r w:rsidRPr="00C42677">
              <w:rPr>
                <w:rStyle w:val="ab"/>
                <w:b w:val="0"/>
                <w:sz w:val="22"/>
                <w:szCs w:val="22"/>
              </w:rPr>
              <w:t xml:space="preserve">. Башкортостан, </w:t>
            </w:r>
            <w:proofErr w:type="spellStart"/>
            <w:r w:rsidRPr="00C42677">
              <w:rPr>
                <w:rStyle w:val="ab"/>
                <w:b w:val="0"/>
                <w:sz w:val="22"/>
                <w:szCs w:val="22"/>
              </w:rPr>
              <w:t>г.Уфа</w:t>
            </w:r>
            <w:proofErr w:type="spellEnd"/>
            <w:r w:rsidRPr="00C42677">
              <w:rPr>
                <w:rStyle w:val="ab"/>
                <w:b w:val="0"/>
                <w:sz w:val="22"/>
                <w:szCs w:val="22"/>
              </w:rPr>
              <w:t xml:space="preserve">, ул. </w:t>
            </w:r>
            <w:r w:rsidR="004C5F34" w:rsidRPr="00C42677">
              <w:rPr>
                <w:rStyle w:val="ab"/>
                <w:b w:val="0"/>
                <w:sz w:val="22"/>
                <w:szCs w:val="22"/>
              </w:rPr>
              <w:t>Александра Невского</w:t>
            </w:r>
            <w:r w:rsidRPr="00C42677">
              <w:rPr>
                <w:rStyle w:val="ab"/>
                <w:b w:val="0"/>
                <w:sz w:val="22"/>
                <w:szCs w:val="22"/>
              </w:rPr>
              <w:t xml:space="preserve">, </w:t>
            </w:r>
            <w:r w:rsidR="004C5F34" w:rsidRPr="00C42677">
              <w:rPr>
                <w:rStyle w:val="ab"/>
                <w:b w:val="0"/>
                <w:sz w:val="22"/>
                <w:szCs w:val="22"/>
              </w:rPr>
              <w:t>д. 20, цокольный этаж</w:t>
            </w:r>
            <w:r w:rsidR="001823E5" w:rsidRPr="00C42677">
              <w:rPr>
                <w:rStyle w:val="ab"/>
                <w:b w:val="0"/>
                <w:sz w:val="22"/>
                <w:szCs w:val="22"/>
              </w:rPr>
              <w:t>;</w:t>
            </w:r>
          </w:p>
          <w:p w:rsidR="00F626B9" w:rsidRPr="00C42677" w:rsidRDefault="00F626B9" w:rsidP="00F626B9">
            <w:pPr>
              <w:tabs>
                <w:tab w:val="left" w:pos="5947"/>
              </w:tabs>
              <w:rPr>
                <w:sz w:val="22"/>
                <w:szCs w:val="22"/>
              </w:rPr>
            </w:pPr>
            <w:r w:rsidRPr="00C42677">
              <w:rPr>
                <w:rStyle w:val="ab"/>
                <w:sz w:val="22"/>
                <w:szCs w:val="22"/>
              </w:rPr>
              <w:t xml:space="preserve">Почтовый адрес: </w:t>
            </w:r>
            <w:r w:rsidRPr="00C42677">
              <w:rPr>
                <w:rStyle w:val="ab"/>
                <w:b w:val="0"/>
                <w:sz w:val="22"/>
                <w:szCs w:val="22"/>
              </w:rPr>
              <w:t xml:space="preserve">450005, </w:t>
            </w:r>
            <w:proofErr w:type="spellStart"/>
            <w:r w:rsidRPr="00C42677">
              <w:rPr>
                <w:rStyle w:val="ab"/>
                <w:b w:val="0"/>
                <w:sz w:val="22"/>
                <w:szCs w:val="22"/>
              </w:rPr>
              <w:t>Респ</w:t>
            </w:r>
            <w:proofErr w:type="spellEnd"/>
            <w:r w:rsidRPr="00C42677">
              <w:rPr>
                <w:rStyle w:val="ab"/>
                <w:b w:val="0"/>
                <w:sz w:val="22"/>
                <w:szCs w:val="22"/>
              </w:rPr>
              <w:t xml:space="preserve">. Башкортостан, </w:t>
            </w:r>
            <w:proofErr w:type="spellStart"/>
            <w:r w:rsidRPr="00C42677">
              <w:rPr>
                <w:rStyle w:val="ab"/>
                <w:b w:val="0"/>
                <w:sz w:val="22"/>
                <w:szCs w:val="22"/>
              </w:rPr>
              <w:t>г.Уфа</w:t>
            </w:r>
            <w:proofErr w:type="spellEnd"/>
            <w:r w:rsidRPr="00C42677">
              <w:rPr>
                <w:rStyle w:val="ab"/>
                <w:b w:val="0"/>
                <w:sz w:val="22"/>
                <w:szCs w:val="22"/>
              </w:rPr>
              <w:t xml:space="preserve">, </w:t>
            </w:r>
            <w:r w:rsidR="001823E5" w:rsidRPr="00C42677">
              <w:rPr>
                <w:rStyle w:val="ab"/>
                <w:b w:val="0"/>
                <w:sz w:val="22"/>
                <w:szCs w:val="22"/>
              </w:rPr>
              <w:t>а/я 39;</w:t>
            </w:r>
          </w:p>
          <w:p w:rsidR="00F626B9" w:rsidRPr="00C42677" w:rsidRDefault="00F626B9" w:rsidP="00F626B9">
            <w:pPr>
              <w:tabs>
                <w:tab w:val="left" w:pos="5947"/>
              </w:tabs>
              <w:rPr>
                <w:sz w:val="22"/>
                <w:szCs w:val="22"/>
              </w:rPr>
            </w:pPr>
            <w:r w:rsidRPr="00C42677">
              <w:rPr>
                <w:bCs/>
                <w:color w:val="000000"/>
                <w:sz w:val="22"/>
                <w:szCs w:val="22"/>
              </w:rPr>
              <w:t xml:space="preserve">тел./факс </w:t>
            </w:r>
            <w:r w:rsidR="00F33EA9" w:rsidRPr="00C42677">
              <w:rPr>
                <w:sz w:val="22"/>
                <w:szCs w:val="22"/>
              </w:rPr>
              <w:t>(347) 266</w:t>
            </w:r>
            <w:r w:rsidRPr="00C42677">
              <w:rPr>
                <w:sz w:val="22"/>
                <w:szCs w:val="22"/>
              </w:rPr>
              <w:t>-</w:t>
            </w:r>
            <w:r w:rsidR="00F33EA9" w:rsidRPr="00C42677">
              <w:rPr>
                <w:sz w:val="22"/>
                <w:szCs w:val="22"/>
              </w:rPr>
              <w:t>15</w:t>
            </w:r>
            <w:r w:rsidRPr="00C42677">
              <w:rPr>
                <w:sz w:val="22"/>
                <w:szCs w:val="22"/>
              </w:rPr>
              <w:t>-</w:t>
            </w:r>
            <w:r w:rsidR="00F33EA9" w:rsidRPr="00C42677">
              <w:rPr>
                <w:sz w:val="22"/>
                <w:szCs w:val="22"/>
              </w:rPr>
              <w:t>17</w:t>
            </w:r>
            <w:r w:rsidRPr="00C42677">
              <w:rPr>
                <w:sz w:val="22"/>
                <w:szCs w:val="22"/>
              </w:rPr>
              <w:t xml:space="preserve">; </w:t>
            </w:r>
          </w:p>
          <w:p w:rsidR="00F626B9" w:rsidRPr="00C42677" w:rsidRDefault="00F626B9" w:rsidP="00F626B9">
            <w:pPr>
              <w:tabs>
                <w:tab w:val="left" w:pos="5947"/>
              </w:tabs>
              <w:rPr>
                <w:bCs/>
                <w:color w:val="000000"/>
                <w:sz w:val="22"/>
                <w:szCs w:val="22"/>
              </w:rPr>
            </w:pPr>
            <w:bookmarkStart w:id="0" w:name="OLE_LINK1"/>
            <w:bookmarkStart w:id="1" w:name="OLE_LINK2"/>
            <w:bookmarkStart w:id="2" w:name="OLE_LINK3"/>
            <w:r w:rsidRPr="00C42677">
              <w:rPr>
                <w:rStyle w:val="ab"/>
                <w:b w:val="0"/>
                <w:sz w:val="22"/>
                <w:szCs w:val="22"/>
                <w:lang w:val="en-US"/>
              </w:rPr>
              <w:t>e</w:t>
            </w:r>
            <w:r w:rsidRPr="00C42677">
              <w:rPr>
                <w:rStyle w:val="ab"/>
                <w:b w:val="0"/>
                <w:sz w:val="22"/>
                <w:szCs w:val="22"/>
              </w:rPr>
              <w:t xml:space="preserve">- </w:t>
            </w:r>
            <w:r w:rsidRPr="00C42677">
              <w:rPr>
                <w:rStyle w:val="ab"/>
                <w:b w:val="0"/>
                <w:sz w:val="22"/>
                <w:szCs w:val="22"/>
                <w:lang w:val="en-US"/>
              </w:rPr>
              <w:t>mail</w:t>
            </w:r>
            <w:r w:rsidRPr="00C42677">
              <w:rPr>
                <w:rStyle w:val="ab"/>
                <w:b w:val="0"/>
                <w:sz w:val="22"/>
                <w:szCs w:val="22"/>
              </w:rPr>
              <w:t xml:space="preserve">: </w:t>
            </w:r>
            <w:r w:rsidR="00F07F86" w:rsidRPr="00C42677">
              <w:rPr>
                <w:rStyle w:val="ab"/>
                <w:b w:val="0"/>
                <w:sz w:val="22"/>
                <w:szCs w:val="22"/>
                <w:lang w:val="en-US"/>
              </w:rPr>
              <w:t>sale</w:t>
            </w:r>
            <w:r w:rsidRPr="00C42677">
              <w:rPr>
                <w:rStyle w:val="ab"/>
                <w:b w:val="0"/>
                <w:sz w:val="22"/>
                <w:szCs w:val="22"/>
              </w:rPr>
              <w:t>@</w:t>
            </w:r>
            <w:r w:rsidR="00F07F86" w:rsidRPr="00C42677">
              <w:rPr>
                <w:rStyle w:val="ab"/>
                <w:b w:val="0"/>
                <w:sz w:val="22"/>
                <w:szCs w:val="22"/>
                <w:lang w:val="en-US"/>
              </w:rPr>
              <w:t>nafta</w:t>
            </w:r>
            <w:r w:rsidR="00F07F86" w:rsidRPr="00C42677">
              <w:rPr>
                <w:rStyle w:val="ab"/>
                <w:b w:val="0"/>
                <w:sz w:val="22"/>
                <w:szCs w:val="22"/>
              </w:rPr>
              <w:t>-</w:t>
            </w:r>
            <w:r w:rsidR="00F07F86" w:rsidRPr="00C42677">
              <w:rPr>
                <w:rStyle w:val="ab"/>
                <w:b w:val="0"/>
                <w:sz w:val="22"/>
                <w:szCs w:val="22"/>
                <w:lang w:val="en-US"/>
              </w:rPr>
              <w:t>service</w:t>
            </w:r>
            <w:r w:rsidRPr="00C42677">
              <w:rPr>
                <w:rStyle w:val="ab"/>
                <w:b w:val="0"/>
                <w:sz w:val="22"/>
                <w:szCs w:val="22"/>
              </w:rPr>
              <w:t>.</w:t>
            </w:r>
            <w:r w:rsidRPr="00C42677">
              <w:rPr>
                <w:rStyle w:val="ab"/>
                <w:b w:val="0"/>
                <w:sz w:val="22"/>
                <w:szCs w:val="22"/>
                <w:lang w:val="en-US"/>
              </w:rPr>
              <w:t>ru</w:t>
            </w:r>
            <w:bookmarkEnd w:id="0"/>
            <w:bookmarkEnd w:id="1"/>
            <w:bookmarkEnd w:id="2"/>
          </w:p>
          <w:p w:rsidR="00F626B9" w:rsidRPr="00C42677" w:rsidRDefault="00F626B9" w:rsidP="00F626B9">
            <w:pPr>
              <w:tabs>
                <w:tab w:val="left" w:pos="5947"/>
              </w:tabs>
              <w:rPr>
                <w:bCs/>
                <w:color w:val="000000"/>
                <w:sz w:val="22"/>
                <w:szCs w:val="22"/>
              </w:rPr>
            </w:pPr>
            <w:r w:rsidRPr="00C42677">
              <w:rPr>
                <w:bCs/>
                <w:color w:val="000000"/>
                <w:sz w:val="22"/>
                <w:szCs w:val="22"/>
              </w:rPr>
              <w:t xml:space="preserve">ИНН </w:t>
            </w:r>
            <w:r w:rsidR="00A94A82" w:rsidRPr="00C42677">
              <w:rPr>
                <w:sz w:val="22"/>
                <w:szCs w:val="22"/>
              </w:rPr>
              <w:t>0278929229</w:t>
            </w:r>
            <w:r w:rsidRPr="00C42677">
              <w:rPr>
                <w:sz w:val="22"/>
                <w:szCs w:val="22"/>
              </w:rPr>
              <w:t xml:space="preserve"> </w:t>
            </w:r>
            <w:r w:rsidR="00A94062" w:rsidRPr="00C42677">
              <w:rPr>
                <w:bCs/>
                <w:color w:val="000000"/>
                <w:sz w:val="22"/>
                <w:szCs w:val="22"/>
              </w:rPr>
              <w:t>КПП 0277</w:t>
            </w:r>
            <w:r w:rsidRPr="00C42677">
              <w:rPr>
                <w:bCs/>
                <w:color w:val="000000"/>
                <w:sz w:val="22"/>
                <w:szCs w:val="22"/>
              </w:rPr>
              <w:t>01001</w:t>
            </w:r>
            <w:r w:rsidR="007B22E7" w:rsidRPr="00C42677">
              <w:rPr>
                <w:bCs/>
                <w:color w:val="000000"/>
                <w:sz w:val="22"/>
                <w:szCs w:val="22"/>
              </w:rPr>
              <w:t>;</w:t>
            </w:r>
          </w:p>
          <w:p w:rsidR="00F626B9" w:rsidRDefault="00F626B9" w:rsidP="00F626B9">
            <w:pPr>
              <w:tabs>
                <w:tab w:val="left" w:pos="5947"/>
              </w:tabs>
              <w:rPr>
                <w:sz w:val="22"/>
                <w:szCs w:val="22"/>
              </w:rPr>
            </w:pPr>
            <w:r w:rsidRPr="00C42677">
              <w:rPr>
                <w:bCs/>
                <w:color w:val="000000"/>
                <w:sz w:val="22"/>
                <w:szCs w:val="22"/>
              </w:rPr>
              <w:t xml:space="preserve">ОГРН </w:t>
            </w:r>
            <w:r w:rsidR="00A94A82" w:rsidRPr="00C42677">
              <w:rPr>
                <w:sz w:val="22"/>
                <w:szCs w:val="22"/>
              </w:rPr>
              <w:t>1170280026300</w:t>
            </w:r>
            <w:r w:rsidR="007B22E7" w:rsidRPr="00C42677">
              <w:rPr>
                <w:sz w:val="22"/>
                <w:szCs w:val="22"/>
              </w:rPr>
              <w:t>;</w:t>
            </w:r>
          </w:p>
          <w:p w:rsidR="00C723F2" w:rsidRPr="00C42677" w:rsidRDefault="00C723F2" w:rsidP="00F626B9">
            <w:pPr>
              <w:tabs>
                <w:tab w:val="left" w:pos="5947"/>
              </w:tabs>
              <w:rPr>
                <w:bCs/>
                <w:color w:val="000000"/>
                <w:sz w:val="22"/>
                <w:szCs w:val="22"/>
              </w:rPr>
            </w:pPr>
            <w:r>
              <w:rPr>
                <w:sz w:val="22"/>
                <w:szCs w:val="22"/>
              </w:rPr>
              <w:t>ОКПО 15080217;</w:t>
            </w:r>
          </w:p>
          <w:p w:rsidR="00F626B9" w:rsidRPr="00C42677" w:rsidRDefault="00F626B9" w:rsidP="00F626B9">
            <w:pPr>
              <w:tabs>
                <w:tab w:val="left" w:pos="5947"/>
              </w:tabs>
              <w:rPr>
                <w:bCs/>
                <w:color w:val="000000"/>
                <w:sz w:val="22"/>
                <w:szCs w:val="22"/>
              </w:rPr>
            </w:pPr>
            <w:r w:rsidRPr="00C42677">
              <w:rPr>
                <w:bCs/>
                <w:color w:val="000000"/>
                <w:sz w:val="22"/>
                <w:szCs w:val="22"/>
              </w:rPr>
              <w:t xml:space="preserve">р/с № </w:t>
            </w:r>
            <w:r w:rsidRPr="00C42677">
              <w:rPr>
                <w:sz w:val="22"/>
                <w:szCs w:val="22"/>
              </w:rPr>
              <w:t>40702810</w:t>
            </w:r>
            <w:r w:rsidR="00A94A82" w:rsidRPr="00C42677">
              <w:rPr>
                <w:sz w:val="22"/>
                <w:szCs w:val="22"/>
              </w:rPr>
              <w:t>110620000032</w:t>
            </w:r>
          </w:p>
          <w:p w:rsidR="00F626B9" w:rsidRPr="00C42677" w:rsidRDefault="00F626B9" w:rsidP="00F626B9">
            <w:pPr>
              <w:tabs>
                <w:tab w:val="left" w:pos="5947"/>
              </w:tabs>
              <w:rPr>
                <w:bCs/>
                <w:color w:val="000000"/>
                <w:sz w:val="22"/>
                <w:szCs w:val="22"/>
              </w:rPr>
            </w:pPr>
            <w:r w:rsidRPr="00C42677">
              <w:rPr>
                <w:bCs/>
                <w:color w:val="000000"/>
                <w:sz w:val="22"/>
                <w:szCs w:val="22"/>
              </w:rPr>
              <w:t>Филиал №6318 ВТБ 24 (ПАО)</w:t>
            </w:r>
            <w:r w:rsidR="00A94062" w:rsidRPr="00C42677">
              <w:rPr>
                <w:bCs/>
                <w:color w:val="000000"/>
                <w:sz w:val="22"/>
                <w:szCs w:val="22"/>
              </w:rPr>
              <w:t xml:space="preserve"> г. Самары</w:t>
            </w:r>
            <w:r w:rsidR="007B22E7" w:rsidRPr="00C42677">
              <w:rPr>
                <w:bCs/>
                <w:color w:val="000000"/>
                <w:sz w:val="22"/>
                <w:szCs w:val="22"/>
              </w:rPr>
              <w:t>;</w:t>
            </w:r>
          </w:p>
          <w:p w:rsidR="00F626B9" w:rsidRPr="00C42677" w:rsidRDefault="007B22E7" w:rsidP="00F626B9">
            <w:pPr>
              <w:tabs>
                <w:tab w:val="left" w:pos="5947"/>
              </w:tabs>
              <w:rPr>
                <w:bCs/>
                <w:color w:val="000000"/>
                <w:sz w:val="22"/>
                <w:szCs w:val="22"/>
              </w:rPr>
            </w:pPr>
            <w:r w:rsidRPr="00C42677">
              <w:rPr>
                <w:bCs/>
                <w:color w:val="000000"/>
                <w:sz w:val="22"/>
                <w:szCs w:val="22"/>
              </w:rPr>
              <w:t>к/с № 30101810</w:t>
            </w:r>
            <w:r w:rsidR="00A94062" w:rsidRPr="00C42677">
              <w:rPr>
                <w:bCs/>
                <w:color w:val="000000"/>
                <w:sz w:val="22"/>
                <w:szCs w:val="22"/>
              </w:rPr>
              <w:t>422023601968</w:t>
            </w:r>
            <w:r w:rsidRPr="00C42677">
              <w:rPr>
                <w:bCs/>
                <w:color w:val="000000"/>
                <w:sz w:val="22"/>
                <w:szCs w:val="22"/>
              </w:rPr>
              <w:t>;</w:t>
            </w:r>
          </w:p>
          <w:p w:rsidR="00F626B9" w:rsidRPr="00C42677" w:rsidRDefault="00F626B9" w:rsidP="00F626B9">
            <w:pPr>
              <w:tabs>
                <w:tab w:val="left" w:pos="5947"/>
              </w:tabs>
              <w:rPr>
                <w:bCs/>
                <w:color w:val="000000"/>
                <w:sz w:val="22"/>
                <w:szCs w:val="22"/>
              </w:rPr>
            </w:pPr>
            <w:r w:rsidRPr="00C42677">
              <w:rPr>
                <w:bCs/>
                <w:color w:val="000000"/>
                <w:sz w:val="22"/>
                <w:szCs w:val="22"/>
              </w:rPr>
              <w:t>БИК 0436</w:t>
            </w:r>
            <w:r w:rsidR="00A94062" w:rsidRPr="00C42677">
              <w:rPr>
                <w:bCs/>
                <w:color w:val="000000"/>
                <w:sz w:val="22"/>
                <w:szCs w:val="22"/>
              </w:rPr>
              <w:t>01968</w:t>
            </w:r>
            <w:r w:rsidR="007B22E7" w:rsidRPr="00C42677">
              <w:rPr>
                <w:bCs/>
                <w:color w:val="000000"/>
                <w:sz w:val="22"/>
                <w:szCs w:val="22"/>
              </w:rPr>
              <w:t>.</w:t>
            </w:r>
          </w:p>
          <w:p w:rsidR="00C42677" w:rsidRPr="00C42677" w:rsidRDefault="00C42677" w:rsidP="00F626B9">
            <w:pPr>
              <w:tabs>
                <w:tab w:val="left" w:pos="5947"/>
              </w:tabs>
              <w:rPr>
                <w:b/>
                <w:bCs/>
                <w:color w:val="000000"/>
                <w:sz w:val="22"/>
                <w:szCs w:val="22"/>
              </w:rPr>
            </w:pPr>
          </w:p>
          <w:p w:rsidR="00C42677" w:rsidRPr="00C42677" w:rsidRDefault="00C42677" w:rsidP="00F626B9">
            <w:pPr>
              <w:tabs>
                <w:tab w:val="left" w:pos="5947"/>
              </w:tabs>
              <w:rPr>
                <w:b/>
                <w:bCs/>
                <w:color w:val="000000"/>
                <w:sz w:val="22"/>
                <w:szCs w:val="22"/>
              </w:rPr>
            </w:pPr>
          </w:p>
          <w:p w:rsidR="00F626B9" w:rsidRPr="00C42677" w:rsidRDefault="00F626B9" w:rsidP="00F626B9">
            <w:pPr>
              <w:tabs>
                <w:tab w:val="left" w:pos="5947"/>
              </w:tabs>
              <w:rPr>
                <w:b/>
                <w:bCs/>
                <w:color w:val="000000"/>
                <w:sz w:val="22"/>
                <w:szCs w:val="22"/>
              </w:rPr>
            </w:pPr>
            <w:r w:rsidRPr="00C42677">
              <w:rPr>
                <w:b/>
                <w:bCs/>
                <w:color w:val="000000"/>
                <w:sz w:val="22"/>
                <w:szCs w:val="22"/>
              </w:rPr>
              <w:t>Директор</w:t>
            </w:r>
          </w:p>
          <w:p w:rsidR="00F626B9" w:rsidRPr="00C42677" w:rsidRDefault="00F626B9" w:rsidP="00F626B9">
            <w:pPr>
              <w:tabs>
                <w:tab w:val="left" w:pos="5947"/>
              </w:tabs>
              <w:rPr>
                <w:sz w:val="22"/>
                <w:szCs w:val="22"/>
              </w:rPr>
            </w:pPr>
          </w:p>
          <w:p w:rsidR="00DE7B1B" w:rsidRPr="00C42677" w:rsidRDefault="00DE7B1B" w:rsidP="00F626B9">
            <w:pPr>
              <w:tabs>
                <w:tab w:val="left" w:pos="5947"/>
              </w:tabs>
              <w:rPr>
                <w:sz w:val="22"/>
                <w:szCs w:val="22"/>
              </w:rPr>
            </w:pPr>
          </w:p>
          <w:p w:rsidR="00F626B9" w:rsidRPr="00C42677" w:rsidRDefault="00F626B9" w:rsidP="00F626B9">
            <w:pPr>
              <w:tabs>
                <w:tab w:val="left" w:pos="6327"/>
              </w:tabs>
              <w:jc w:val="both"/>
              <w:rPr>
                <w:sz w:val="22"/>
                <w:szCs w:val="22"/>
              </w:rPr>
            </w:pPr>
            <w:r w:rsidRPr="00C42677">
              <w:rPr>
                <w:sz w:val="22"/>
                <w:szCs w:val="22"/>
              </w:rPr>
              <w:t xml:space="preserve">________________ </w:t>
            </w:r>
            <w:r w:rsidR="00A94062" w:rsidRPr="00C42677">
              <w:rPr>
                <w:sz w:val="22"/>
                <w:szCs w:val="22"/>
              </w:rPr>
              <w:t>В.А. Нургалиев</w:t>
            </w:r>
            <w:r w:rsidRPr="00C42677">
              <w:rPr>
                <w:sz w:val="22"/>
                <w:szCs w:val="22"/>
              </w:rPr>
              <w:t xml:space="preserve"> </w:t>
            </w:r>
          </w:p>
          <w:p w:rsidR="00F626B9" w:rsidRPr="00C42677" w:rsidRDefault="00F626B9" w:rsidP="00F626B9">
            <w:pPr>
              <w:jc w:val="both"/>
              <w:rPr>
                <w:sz w:val="22"/>
                <w:szCs w:val="22"/>
              </w:rPr>
            </w:pPr>
            <w:r w:rsidRPr="00C42677">
              <w:rPr>
                <w:sz w:val="22"/>
                <w:szCs w:val="22"/>
                <w:vertAlign w:val="superscript"/>
              </w:rPr>
              <w:t>М.П.</w:t>
            </w:r>
            <w:r w:rsidRPr="00C42677">
              <w:rPr>
                <w:sz w:val="22"/>
                <w:szCs w:val="22"/>
              </w:rPr>
              <w:tab/>
            </w:r>
          </w:p>
          <w:p w:rsidR="00F626B9" w:rsidRPr="00C42677" w:rsidRDefault="00F626B9" w:rsidP="00B14181">
            <w:pPr>
              <w:jc w:val="center"/>
              <w:rPr>
                <w:b/>
                <w:sz w:val="22"/>
                <w:szCs w:val="22"/>
              </w:rPr>
            </w:pPr>
          </w:p>
        </w:tc>
        <w:tc>
          <w:tcPr>
            <w:tcW w:w="4963" w:type="dxa"/>
          </w:tcPr>
          <w:p w:rsidR="00F626B9" w:rsidRPr="006D7232" w:rsidRDefault="00F626B9" w:rsidP="00F626B9">
            <w:pPr>
              <w:jc w:val="both"/>
              <w:rPr>
                <w:b/>
                <w:sz w:val="22"/>
                <w:szCs w:val="22"/>
              </w:rPr>
            </w:pPr>
            <w:r w:rsidRPr="006D7232">
              <w:rPr>
                <w:b/>
                <w:sz w:val="22"/>
                <w:szCs w:val="22"/>
              </w:rPr>
              <w:t>ПОКУПАТЕЛЬ:</w:t>
            </w:r>
          </w:p>
          <w:p w:rsidR="00081817" w:rsidRDefault="00081817"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Default="00BB7135" w:rsidP="00081817">
            <w:pPr>
              <w:tabs>
                <w:tab w:val="left" w:pos="5947"/>
              </w:tabs>
              <w:rPr>
                <w:sz w:val="22"/>
                <w:szCs w:val="22"/>
              </w:rPr>
            </w:pPr>
          </w:p>
          <w:p w:rsidR="00BB7135" w:rsidRPr="00081817" w:rsidRDefault="00BB7135" w:rsidP="00081817">
            <w:pPr>
              <w:tabs>
                <w:tab w:val="left" w:pos="5947"/>
              </w:tabs>
              <w:rPr>
                <w:sz w:val="22"/>
                <w:szCs w:val="22"/>
              </w:rPr>
            </w:pPr>
          </w:p>
          <w:p w:rsidR="008544D3" w:rsidRDefault="008544D3" w:rsidP="00F626B9">
            <w:pPr>
              <w:tabs>
                <w:tab w:val="left" w:pos="6327"/>
              </w:tabs>
              <w:jc w:val="both"/>
              <w:rPr>
                <w:b/>
                <w:kern w:val="1"/>
                <w:sz w:val="22"/>
                <w:szCs w:val="22"/>
                <w:lang w:eastAsia="hi-IN" w:bidi="hi-IN"/>
              </w:rPr>
            </w:pPr>
            <w:bookmarkStart w:id="3" w:name="_GoBack"/>
            <w:bookmarkEnd w:id="3"/>
          </w:p>
          <w:p w:rsidR="00F626B9" w:rsidRPr="006D7232" w:rsidRDefault="00E72BA9" w:rsidP="00F626B9">
            <w:pPr>
              <w:tabs>
                <w:tab w:val="left" w:pos="6327"/>
              </w:tabs>
              <w:jc w:val="both"/>
              <w:rPr>
                <w:b/>
                <w:sz w:val="22"/>
                <w:szCs w:val="22"/>
              </w:rPr>
            </w:pPr>
            <w:r>
              <w:rPr>
                <w:b/>
                <w:kern w:val="1"/>
                <w:sz w:val="22"/>
                <w:szCs w:val="22"/>
                <w:lang w:eastAsia="hi-IN" w:bidi="hi-IN"/>
              </w:rPr>
              <w:t>Д</w:t>
            </w:r>
            <w:r w:rsidR="00F33EA9" w:rsidRPr="006D7232">
              <w:rPr>
                <w:b/>
                <w:kern w:val="1"/>
                <w:sz w:val="22"/>
                <w:szCs w:val="22"/>
                <w:lang w:eastAsia="hi-IN" w:bidi="hi-IN"/>
              </w:rPr>
              <w:t>иректор</w:t>
            </w:r>
          </w:p>
          <w:p w:rsidR="00DE7B1B" w:rsidRPr="006D7232" w:rsidRDefault="00DE7B1B" w:rsidP="00F626B9">
            <w:pPr>
              <w:tabs>
                <w:tab w:val="left" w:pos="6327"/>
              </w:tabs>
              <w:jc w:val="both"/>
              <w:rPr>
                <w:sz w:val="22"/>
                <w:szCs w:val="22"/>
              </w:rPr>
            </w:pPr>
          </w:p>
          <w:p w:rsidR="00DE7B1B" w:rsidRPr="006D7232" w:rsidRDefault="00DE7B1B" w:rsidP="00F626B9">
            <w:pPr>
              <w:tabs>
                <w:tab w:val="left" w:pos="6327"/>
              </w:tabs>
              <w:jc w:val="both"/>
              <w:rPr>
                <w:sz w:val="22"/>
                <w:szCs w:val="22"/>
              </w:rPr>
            </w:pPr>
          </w:p>
          <w:p w:rsidR="00F626B9" w:rsidRPr="006D7232" w:rsidRDefault="00184604" w:rsidP="00F626B9">
            <w:pPr>
              <w:tabs>
                <w:tab w:val="left" w:pos="6327"/>
              </w:tabs>
              <w:jc w:val="both"/>
              <w:rPr>
                <w:sz w:val="22"/>
                <w:szCs w:val="22"/>
              </w:rPr>
            </w:pPr>
            <w:r w:rsidRPr="006D7232">
              <w:rPr>
                <w:sz w:val="22"/>
                <w:szCs w:val="22"/>
              </w:rPr>
              <w:t xml:space="preserve">________________ </w:t>
            </w:r>
          </w:p>
          <w:p w:rsidR="00F626B9" w:rsidRPr="00C42677" w:rsidRDefault="00F626B9" w:rsidP="00F626B9">
            <w:pPr>
              <w:rPr>
                <w:b/>
                <w:sz w:val="22"/>
                <w:szCs w:val="22"/>
              </w:rPr>
            </w:pPr>
            <w:r w:rsidRPr="006D7232">
              <w:rPr>
                <w:sz w:val="22"/>
                <w:szCs w:val="22"/>
                <w:vertAlign w:val="superscript"/>
              </w:rPr>
              <w:t>М.П.</w:t>
            </w:r>
          </w:p>
        </w:tc>
      </w:tr>
    </w:tbl>
    <w:p w:rsidR="00F626B9" w:rsidRDefault="00F626B9" w:rsidP="00B14181">
      <w:pPr>
        <w:jc w:val="center"/>
        <w:rPr>
          <w:b/>
          <w:sz w:val="20"/>
          <w:szCs w:val="20"/>
        </w:rPr>
      </w:pPr>
    </w:p>
    <w:p w:rsidR="00407A04" w:rsidRDefault="00407A04" w:rsidP="00B14181">
      <w:pPr>
        <w:jc w:val="center"/>
        <w:rPr>
          <w:b/>
          <w:sz w:val="20"/>
          <w:szCs w:val="20"/>
        </w:rPr>
      </w:pPr>
    </w:p>
    <w:p w:rsidR="00407A04" w:rsidRDefault="00407A04" w:rsidP="00C77B71">
      <w:pPr>
        <w:rPr>
          <w:b/>
          <w:sz w:val="20"/>
          <w:szCs w:val="20"/>
        </w:rPr>
        <w:sectPr w:rsidR="00407A04" w:rsidSect="008F2507">
          <w:footerReference w:type="default" r:id="rId11"/>
          <w:pgSz w:w="11909" w:h="16834"/>
          <w:pgMar w:top="567" w:right="994" w:bottom="851" w:left="964" w:header="284" w:footer="442" w:gutter="0"/>
          <w:cols w:space="708"/>
          <w:noEndnote/>
          <w:docGrid w:linePitch="78"/>
        </w:sectPr>
      </w:pPr>
    </w:p>
    <w:p w:rsidR="00FB1FC9" w:rsidRPr="00C77B71" w:rsidRDefault="00FB1FC9" w:rsidP="00B14181">
      <w:pPr>
        <w:jc w:val="both"/>
        <w:rPr>
          <w:sz w:val="8"/>
          <w:szCs w:val="20"/>
        </w:rPr>
      </w:pPr>
    </w:p>
    <w:p w:rsidR="00FB1FC9" w:rsidRDefault="00FB1FC9" w:rsidP="00B14181">
      <w:pPr>
        <w:jc w:val="both"/>
        <w:rPr>
          <w:sz w:val="22"/>
          <w:szCs w:val="22"/>
        </w:rPr>
      </w:pPr>
    </w:p>
    <w:p w:rsidR="00F626B9" w:rsidRPr="00F626B9" w:rsidRDefault="00F626B9" w:rsidP="00F626B9">
      <w:pPr>
        <w:jc w:val="both"/>
        <w:rPr>
          <w:sz w:val="22"/>
          <w:szCs w:val="22"/>
        </w:rPr>
        <w:sectPr w:rsidR="00F626B9" w:rsidRPr="00F626B9" w:rsidSect="00B14181">
          <w:type w:val="continuous"/>
          <w:pgSz w:w="11909" w:h="16834"/>
          <w:pgMar w:top="907" w:right="994" w:bottom="964" w:left="993" w:header="720" w:footer="720" w:gutter="0"/>
          <w:cols w:num="2" w:space="139"/>
          <w:noEndnote/>
          <w:docGrid w:linePitch="78"/>
        </w:sectPr>
      </w:pPr>
    </w:p>
    <w:p w:rsidR="00DF08AE" w:rsidRDefault="00DF08AE" w:rsidP="00B14181">
      <w:pPr>
        <w:rPr>
          <w:sz w:val="20"/>
          <w:szCs w:val="20"/>
        </w:rPr>
        <w:sectPr w:rsidR="00DF08AE" w:rsidSect="00B14181">
          <w:type w:val="continuous"/>
          <w:pgSz w:w="11909" w:h="16834"/>
          <w:pgMar w:top="907" w:right="994" w:bottom="964" w:left="964" w:header="284" w:footer="720" w:gutter="0"/>
          <w:cols w:space="708"/>
        </w:sectPr>
      </w:pPr>
    </w:p>
    <w:p w:rsidR="00AC24D3" w:rsidRDefault="00AC24D3" w:rsidP="00B14181">
      <w:pPr>
        <w:spacing w:line="276" w:lineRule="auto"/>
        <w:ind w:left="567"/>
        <w:jc w:val="center"/>
        <w:rPr>
          <w:b/>
          <w:sz w:val="22"/>
          <w:szCs w:val="22"/>
        </w:rPr>
      </w:pPr>
    </w:p>
    <w:p w:rsidR="00A144F4" w:rsidRDefault="00A144F4" w:rsidP="00B14181">
      <w:pPr>
        <w:spacing w:line="276" w:lineRule="auto"/>
        <w:ind w:left="567"/>
        <w:jc w:val="center"/>
        <w:rPr>
          <w:b/>
          <w:sz w:val="22"/>
          <w:szCs w:val="22"/>
        </w:rPr>
      </w:pPr>
    </w:p>
    <w:p w:rsidR="00A144F4" w:rsidRDefault="00A144F4" w:rsidP="00B14181">
      <w:pPr>
        <w:spacing w:line="276" w:lineRule="auto"/>
        <w:ind w:left="567"/>
        <w:jc w:val="center"/>
        <w:rPr>
          <w:b/>
          <w:sz w:val="22"/>
          <w:szCs w:val="22"/>
        </w:rPr>
      </w:pPr>
    </w:p>
    <w:p w:rsidR="00F33EA9" w:rsidRDefault="00F33EA9" w:rsidP="00B14181">
      <w:pPr>
        <w:spacing w:line="276" w:lineRule="auto"/>
        <w:ind w:left="567"/>
        <w:jc w:val="center"/>
        <w:rPr>
          <w:b/>
          <w:sz w:val="22"/>
          <w:szCs w:val="22"/>
        </w:rPr>
      </w:pPr>
    </w:p>
    <w:p w:rsidR="00947B28" w:rsidRDefault="00947B28" w:rsidP="00B14181">
      <w:pPr>
        <w:spacing w:line="276" w:lineRule="auto"/>
        <w:ind w:left="567"/>
        <w:jc w:val="center"/>
        <w:rPr>
          <w:b/>
          <w:sz w:val="22"/>
          <w:szCs w:val="22"/>
        </w:rPr>
      </w:pPr>
    </w:p>
    <w:p w:rsidR="00F11C74" w:rsidRPr="00F71632" w:rsidRDefault="00F11C74" w:rsidP="00B14181">
      <w:pPr>
        <w:spacing w:line="276" w:lineRule="auto"/>
        <w:ind w:left="567"/>
        <w:jc w:val="center"/>
        <w:rPr>
          <w:sz w:val="22"/>
          <w:szCs w:val="22"/>
        </w:rPr>
      </w:pPr>
      <w:r w:rsidRPr="00F71632">
        <w:rPr>
          <w:b/>
          <w:sz w:val="22"/>
          <w:szCs w:val="22"/>
        </w:rPr>
        <w:t>СПЕЦИФИКАЦИЯ №</w:t>
      </w:r>
      <w:r w:rsidR="003367A2" w:rsidRPr="00F71632">
        <w:rPr>
          <w:b/>
          <w:sz w:val="22"/>
          <w:szCs w:val="22"/>
        </w:rPr>
        <w:t>1</w:t>
      </w:r>
      <w:r w:rsidRPr="00F71632">
        <w:rPr>
          <w:b/>
          <w:sz w:val="22"/>
          <w:szCs w:val="22"/>
        </w:rPr>
        <w:t xml:space="preserve"> от </w:t>
      </w:r>
      <w:r w:rsidR="00081817">
        <w:rPr>
          <w:b/>
          <w:sz w:val="22"/>
          <w:szCs w:val="22"/>
        </w:rPr>
        <w:t>18</w:t>
      </w:r>
      <w:r w:rsidRPr="00F71632">
        <w:rPr>
          <w:b/>
          <w:sz w:val="22"/>
          <w:szCs w:val="22"/>
        </w:rPr>
        <w:t>.</w:t>
      </w:r>
      <w:r w:rsidR="00081817">
        <w:rPr>
          <w:b/>
          <w:sz w:val="22"/>
          <w:szCs w:val="22"/>
        </w:rPr>
        <w:t>05</w:t>
      </w:r>
      <w:r w:rsidR="00BB7135">
        <w:rPr>
          <w:b/>
          <w:sz w:val="22"/>
          <w:szCs w:val="22"/>
        </w:rPr>
        <w:t>.2020</w:t>
      </w:r>
      <w:r w:rsidR="007617B4">
        <w:rPr>
          <w:b/>
          <w:sz w:val="22"/>
          <w:szCs w:val="22"/>
        </w:rPr>
        <w:t xml:space="preserve"> г.</w:t>
      </w:r>
    </w:p>
    <w:p w:rsidR="00F11C74" w:rsidRPr="00F71632" w:rsidRDefault="00F11C74" w:rsidP="00B14181">
      <w:pPr>
        <w:spacing w:line="276" w:lineRule="auto"/>
        <w:ind w:left="567"/>
        <w:jc w:val="right"/>
        <w:rPr>
          <w:b/>
          <w:sz w:val="22"/>
          <w:szCs w:val="22"/>
        </w:rPr>
      </w:pPr>
    </w:p>
    <w:p w:rsidR="00F11C74" w:rsidRPr="00B6742C" w:rsidRDefault="00F11C74" w:rsidP="00B14181">
      <w:pPr>
        <w:ind w:left="567"/>
        <w:jc w:val="center"/>
        <w:rPr>
          <w:color w:val="000000" w:themeColor="text1"/>
          <w:sz w:val="22"/>
          <w:szCs w:val="22"/>
        </w:rPr>
      </w:pPr>
      <w:r w:rsidRPr="00B6742C">
        <w:rPr>
          <w:color w:val="000000" w:themeColor="text1"/>
          <w:sz w:val="22"/>
          <w:szCs w:val="22"/>
        </w:rPr>
        <w:t xml:space="preserve">к Договору поставки </w:t>
      </w:r>
      <w:r w:rsidR="00CD31C6">
        <w:rPr>
          <w:color w:val="000000" w:themeColor="text1"/>
          <w:sz w:val="22"/>
          <w:szCs w:val="22"/>
        </w:rPr>
        <w:t>Товара</w:t>
      </w:r>
      <w:r w:rsidRPr="00B6742C">
        <w:rPr>
          <w:color w:val="000000" w:themeColor="text1"/>
          <w:sz w:val="22"/>
          <w:szCs w:val="22"/>
        </w:rPr>
        <w:t xml:space="preserve"> </w:t>
      </w:r>
      <w:r w:rsidR="005561D3">
        <w:rPr>
          <w:b/>
          <w:color w:val="000000" w:themeColor="text1"/>
          <w:sz w:val="22"/>
          <w:szCs w:val="22"/>
        </w:rPr>
        <w:t xml:space="preserve">№ НС </w:t>
      </w:r>
      <w:r w:rsidR="00081817">
        <w:rPr>
          <w:b/>
          <w:color w:val="000000" w:themeColor="text1"/>
          <w:sz w:val="22"/>
          <w:szCs w:val="22"/>
        </w:rPr>
        <w:t>18</w:t>
      </w:r>
      <w:r w:rsidR="00B217A5">
        <w:rPr>
          <w:b/>
          <w:color w:val="000000" w:themeColor="text1"/>
          <w:sz w:val="22"/>
          <w:szCs w:val="22"/>
        </w:rPr>
        <w:t>/</w:t>
      </w:r>
      <w:r w:rsidR="00081817">
        <w:rPr>
          <w:b/>
          <w:color w:val="000000" w:themeColor="text1"/>
          <w:sz w:val="22"/>
          <w:szCs w:val="22"/>
        </w:rPr>
        <w:t>05</w:t>
      </w:r>
      <w:r w:rsidR="007617B4" w:rsidRPr="00B6742C">
        <w:rPr>
          <w:b/>
          <w:color w:val="000000" w:themeColor="text1"/>
          <w:sz w:val="22"/>
          <w:szCs w:val="22"/>
        </w:rPr>
        <w:t>/</w:t>
      </w:r>
      <w:r w:rsidR="00BB7135">
        <w:rPr>
          <w:b/>
          <w:color w:val="000000" w:themeColor="text1"/>
          <w:sz w:val="22"/>
          <w:szCs w:val="22"/>
        </w:rPr>
        <w:t>20</w:t>
      </w:r>
      <w:r w:rsidR="003367A2" w:rsidRPr="00B6742C">
        <w:rPr>
          <w:color w:val="000000" w:themeColor="text1"/>
          <w:sz w:val="22"/>
          <w:szCs w:val="22"/>
        </w:rPr>
        <w:t xml:space="preserve"> </w:t>
      </w:r>
      <w:r w:rsidR="005561D3">
        <w:rPr>
          <w:b/>
          <w:color w:val="000000" w:themeColor="text1"/>
          <w:sz w:val="22"/>
          <w:szCs w:val="22"/>
        </w:rPr>
        <w:t xml:space="preserve">от </w:t>
      </w:r>
      <w:r w:rsidR="00081817">
        <w:rPr>
          <w:b/>
          <w:color w:val="000000" w:themeColor="text1"/>
          <w:sz w:val="22"/>
          <w:szCs w:val="22"/>
        </w:rPr>
        <w:t>18</w:t>
      </w:r>
      <w:r w:rsidR="00BD2D3D">
        <w:rPr>
          <w:b/>
          <w:color w:val="000000" w:themeColor="text1"/>
          <w:sz w:val="22"/>
          <w:szCs w:val="22"/>
        </w:rPr>
        <w:t>.</w:t>
      </w:r>
      <w:r w:rsidR="00081817">
        <w:rPr>
          <w:b/>
          <w:color w:val="000000" w:themeColor="text1"/>
          <w:sz w:val="22"/>
          <w:szCs w:val="22"/>
        </w:rPr>
        <w:t>05</w:t>
      </w:r>
      <w:r w:rsidR="00BB7135">
        <w:rPr>
          <w:b/>
          <w:color w:val="000000" w:themeColor="text1"/>
          <w:sz w:val="22"/>
          <w:szCs w:val="22"/>
        </w:rPr>
        <w:t>.2020</w:t>
      </w:r>
      <w:r w:rsidR="007617B4" w:rsidRPr="00B6742C">
        <w:rPr>
          <w:b/>
          <w:color w:val="000000" w:themeColor="text1"/>
          <w:sz w:val="22"/>
          <w:szCs w:val="22"/>
        </w:rPr>
        <w:t xml:space="preserve"> г.</w:t>
      </w:r>
    </w:p>
    <w:p w:rsidR="00F11C74" w:rsidRPr="00B6742C" w:rsidRDefault="00225F6E" w:rsidP="00B14181">
      <w:pPr>
        <w:ind w:left="567"/>
        <w:jc w:val="center"/>
        <w:rPr>
          <w:color w:val="000000" w:themeColor="text1"/>
          <w:sz w:val="22"/>
          <w:szCs w:val="22"/>
        </w:rPr>
      </w:pPr>
      <w:r w:rsidRPr="00B6742C">
        <w:rPr>
          <w:color w:val="000000" w:themeColor="text1"/>
          <w:sz w:val="22"/>
          <w:szCs w:val="22"/>
        </w:rPr>
        <w:t>заключенного между ООО</w:t>
      </w:r>
      <w:r w:rsidR="00F17067" w:rsidRPr="00B6742C">
        <w:rPr>
          <w:color w:val="000000" w:themeColor="text1"/>
          <w:sz w:val="22"/>
          <w:szCs w:val="22"/>
        </w:rPr>
        <w:t xml:space="preserve"> </w:t>
      </w:r>
      <w:r w:rsidR="00F11C74" w:rsidRPr="00B6742C">
        <w:rPr>
          <w:color w:val="000000" w:themeColor="text1"/>
          <w:sz w:val="22"/>
          <w:szCs w:val="22"/>
        </w:rPr>
        <w:t>«</w:t>
      </w:r>
      <w:proofErr w:type="spellStart"/>
      <w:r w:rsidR="003829C4" w:rsidRPr="00B6742C">
        <w:rPr>
          <w:color w:val="000000" w:themeColor="text1"/>
          <w:sz w:val="22"/>
          <w:szCs w:val="22"/>
        </w:rPr>
        <w:t>Нафта</w:t>
      </w:r>
      <w:proofErr w:type="spellEnd"/>
      <w:r w:rsidR="003829C4" w:rsidRPr="00B6742C">
        <w:rPr>
          <w:color w:val="000000" w:themeColor="text1"/>
          <w:sz w:val="22"/>
          <w:szCs w:val="22"/>
        </w:rPr>
        <w:t>-Сервис»</w:t>
      </w:r>
      <w:r w:rsidR="00F11C74" w:rsidRPr="00B6742C">
        <w:rPr>
          <w:color w:val="000000" w:themeColor="text1"/>
          <w:sz w:val="22"/>
          <w:szCs w:val="22"/>
        </w:rPr>
        <w:t xml:space="preserve"> (Поставщик)</w:t>
      </w:r>
      <w:r w:rsidR="00BD2D3D">
        <w:rPr>
          <w:color w:val="000000" w:themeColor="text1"/>
          <w:sz w:val="22"/>
          <w:szCs w:val="22"/>
        </w:rPr>
        <w:t xml:space="preserve"> и</w:t>
      </w:r>
      <w:r w:rsidR="00F11C74" w:rsidRPr="00B6742C">
        <w:rPr>
          <w:color w:val="000000" w:themeColor="text1"/>
          <w:sz w:val="22"/>
          <w:szCs w:val="22"/>
        </w:rPr>
        <w:t xml:space="preserve"> </w:t>
      </w:r>
    </w:p>
    <w:p w:rsidR="00F11C74" w:rsidRPr="00B6742C" w:rsidRDefault="00BB7135" w:rsidP="00B14181">
      <w:pPr>
        <w:tabs>
          <w:tab w:val="left" w:pos="1140"/>
        </w:tabs>
        <w:jc w:val="center"/>
        <w:rPr>
          <w:color w:val="000000" w:themeColor="text1"/>
          <w:sz w:val="22"/>
          <w:szCs w:val="22"/>
        </w:rPr>
      </w:pPr>
      <w:r>
        <w:rPr>
          <w:bCs/>
          <w:color w:val="000000" w:themeColor="text1"/>
          <w:sz w:val="22"/>
          <w:szCs w:val="22"/>
        </w:rPr>
        <w:t>___________________</w:t>
      </w:r>
      <w:r w:rsidR="00081817" w:rsidRPr="00081817">
        <w:rPr>
          <w:bCs/>
          <w:color w:val="000000" w:themeColor="text1"/>
          <w:sz w:val="22"/>
          <w:szCs w:val="22"/>
        </w:rPr>
        <w:t xml:space="preserve"> </w:t>
      </w:r>
      <w:r w:rsidR="00F11C74" w:rsidRPr="00B6742C">
        <w:rPr>
          <w:color w:val="000000" w:themeColor="text1"/>
          <w:sz w:val="22"/>
          <w:szCs w:val="22"/>
        </w:rPr>
        <w:t>(Покупатель)</w:t>
      </w:r>
    </w:p>
    <w:p w:rsidR="00F11C74" w:rsidRPr="00F71632" w:rsidRDefault="00F11C74" w:rsidP="00B14181">
      <w:pPr>
        <w:pStyle w:val="a8"/>
        <w:spacing w:line="276" w:lineRule="auto"/>
        <w:ind w:left="567"/>
        <w:jc w:val="center"/>
        <w:rPr>
          <w:color w:val="FF0000"/>
          <w:sz w:val="22"/>
          <w:szCs w:val="22"/>
          <w:lang w:val="ru-RU"/>
        </w:rPr>
      </w:pPr>
    </w:p>
    <w:p w:rsidR="007B2EA9" w:rsidRPr="00F71632" w:rsidRDefault="007B2EA9" w:rsidP="00F626B9">
      <w:pPr>
        <w:pStyle w:val="a8"/>
        <w:spacing w:line="276" w:lineRule="auto"/>
        <w:ind w:left="567"/>
        <w:jc w:val="right"/>
        <w:rPr>
          <w:sz w:val="22"/>
          <w:szCs w:val="22"/>
          <w:lang w:val="ru-RU"/>
        </w:rPr>
      </w:pPr>
      <w:proofErr w:type="spellStart"/>
      <w:r w:rsidRPr="00F71632">
        <w:rPr>
          <w:sz w:val="22"/>
          <w:szCs w:val="22"/>
          <w:lang w:val="ru-RU"/>
        </w:rPr>
        <w:t>г.Уфа</w:t>
      </w:r>
      <w:proofErr w:type="spellEnd"/>
    </w:p>
    <w:p w:rsidR="00947B28" w:rsidRPr="0020641E" w:rsidRDefault="00081817" w:rsidP="00947B28">
      <w:pPr>
        <w:ind w:firstLine="567"/>
        <w:jc w:val="both"/>
        <w:rPr>
          <w:rFonts w:eastAsia="Bitstream Vera Sans" w:cs="FreeSans"/>
          <w:kern w:val="1"/>
          <w:sz w:val="28"/>
          <w:szCs w:val="28"/>
          <w:lang w:eastAsia="hi-IN" w:bidi="hi-IN"/>
        </w:rPr>
      </w:pPr>
      <w:r w:rsidRPr="003829C4">
        <w:rPr>
          <w:b/>
          <w:sz w:val="22"/>
          <w:szCs w:val="22"/>
        </w:rPr>
        <w:t>Общество с ограниченной ответственностью «</w:t>
      </w:r>
      <w:proofErr w:type="spellStart"/>
      <w:r>
        <w:rPr>
          <w:b/>
          <w:sz w:val="22"/>
          <w:szCs w:val="22"/>
        </w:rPr>
        <w:t>Нафта</w:t>
      </w:r>
      <w:proofErr w:type="spellEnd"/>
      <w:r>
        <w:rPr>
          <w:b/>
          <w:sz w:val="22"/>
          <w:szCs w:val="22"/>
        </w:rPr>
        <w:t>-Сервис»</w:t>
      </w:r>
      <w:r w:rsidRPr="003829C4">
        <w:rPr>
          <w:b/>
          <w:sz w:val="22"/>
          <w:szCs w:val="22"/>
        </w:rPr>
        <w:t>» (ООО</w:t>
      </w:r>
      <w:r>
        <w:rPr>
          <w:b/>
          <w:sz w:val="22"/>
          <w:szCs w:val="22"/>
        </w:rPr>
        <w:t xml:space="preserve"> </w:t>
      </w:r>
      <w:r w:rsidRPr="003829C4">
        <w:rPr>
          <w:b/>
          <w:sz w:val="22"/>
          <w:szCs w:val="22"/>
        </w:rPr>
        <w:t>«</w:t>
      </w:r>
      <w:proofErr w:type="spellStart"/>
      <w:r>
        <w:rPr>
          <w:b/>
          <w:sz w:val="22"/>
          <w:szCs w:val="22"/>
        </w:rPr>
        <w:t>Нафта</w:t>
      </w:r>
      <w:proofErr w:type="spellEnd"/>
      <w:r>
        <w:rPr>
          <w:b/>
          <w:sz w:val="22"/>
          <w:szCs w:val="22"/>
        </w:rPr>
        <w:t>-Сервис</w:t>
      </w:r>
      <w:r w:rsidRPr="003829C4">
        <w:rPr>
          <w:b/>
          <w:sz w:val="22"/>
          <w:szCs w:val="22"/>
        </w:rPr>
        <w:t>»)</w:t>
      </w:r>
      <w:r w:rsidRPr="003829C4">
        <w:rPr>
          <w:sz w:val="22"/>
          <w:szCs w:val="22"/>
        </w:rPr>
        <w:t xml:space="preserve">, именуемое в дальнейшем «Поставщик», в лице директора </w:t>
      </w:r>
      <w:r>
        <w:rPr>
          <w:sz w:val="22"/>
          <w:szCs w:val="22"/>
        </w:rPr>
        <w:t xml:space="preserve">Нургалиева Венера </w:t>
      </w:r>
      <w:proofErr w:type="spellStart"/>
      <w:r>
        <w:rPr>
          <w:sz w:val="22"/>
          <w:szCs w:val="22"/>
        </w:rPr>
        <w:t>Ахнафовича</w:t>
      </w:r>
      <w:proofErr w:type="spellEnd"/>
      <w:r w:rsidRPr="003829C4">
        <w:rPr>
          <w:sz w:val="22"/>
          <w:szCs w:val="22"/>
        </w:rPr>
        <w:t>, действующего на основании Устава, с одной стороны и</w:t>
      </w:r>
      <w:r>
        <w:rPr>
          <w:sz w:val="22"/>
          <w:szCs w:val="22"/>
        </w:rPr>
        <w:t xml:space="preserve"> </w:t>
      </w:r>
      <w:r w:rsidR="00BB7135">
        <w:rPr>
          <w:rFonts w:eastAsia="Bitstream Vera Sans" w:cs="FreeSans"/>
          <w:b/>
          <w:bCs/>
          <w:kern w:val="1"/>
          <w:sz w:val="22"/>
          <w:szCs w:val="22"/>
          <w:lang w:eastAsia="hi-IN" w:bidi="hi-IN"/>
        </w:rPr>
        <w:t>_____________________________________________________________________</w:t>
      </w:r>
      <w:r w:rsidRPr="0020641E">
        <w:rPr>
          <w:sz w:val="22"/>
          <w:szCs w:val="22"/>
        </w:rPr>
        <w:t>, именуемое</w:t>
      </w:r>
      <w:r>
        <w:rPr>
          <w:sz w:val="22"/>
          <w:szCs w:val="22"/>
        </w:rPr>
        <w:t xml:space="preserve"> в дальнейшем «Покупатель</w:t>
      </w:r>
      <w:r w:rsidRPr="0020641E">
        <w:rPr>
          <w:sz w:val="22"/>
          <w:szCs w:val="22"/>
        </w:rPr>
        <w:t xml:space="preserve">», </w:t>
      </w:r>
      <w:r w:rsidRPr="0020641E">
        <w:rPr>
          <w:rFonts w:eastAsia="Bitstream Vera Sans" w:cs="FreeSans"/>
          <w:kern w:val="1"/>
          <w:sz w:val="22"/>
          <w:szCs w:val="22"/>
          <w:lang w:eastAsia="hi-IN" w:bidi="hi-IN"/>
        </w:rPr>
        <w:t>в</w:t>
      </w:r>
      <w:r w:rsidRPr="0020641E">
        <w:rPr>
          <w:kern w:val="1"/>
          <w:sz w:val="22"/>
          <w:szCs w:val="22"/>
          <w:lang w:eastAsia="hi-IN" w:bidi="hi-IN"/>
        </w:rPr>
        <w:t xml:space="preserve"> </w:t>
      </w:r>
      <w:r w:rsidRPr="0020641E">
        <w:rPr>
          <w:rFonts w:eastAsia="Bitstream Vera Sans" w:cs="FreeSans"/>
          <w:kern w:val="1"/>
          <w:sz w:val="22"/>
          <w:szCs w:val="22"/>
          <w:lang w:eastAsia="hi-IN" w:bidi="hi-IN"/>
        </w:rPr>
        <w:t>лице</w:t>
      </w:r>
      <w:r>
        <w:rPr>
          <w:rFonts w:eastAsia="Bitstream Vera Sans" w:cs="FreeSans"/>
          <w:kern w:val="1"/>
          <w:sz w:val="22"/>
          <w:szCs w:val="22"/>
          <w:lang w:eastAsia="hi-IN" w:bidi="hi-IN"/>
        </w:rPr>
        <w:t xml:space="preserve"> </w:t>
      </w:r>
      <w:r>
        <w:t xml:space="preserve">Директора </w:t>
      </w:r>
      <w:r w:rsidR="00BB7135">
        <w:t>___________________________</w:t>
      </w:r>
      <w:r>
        <w:t xml:space="preserve"> </w:t>
      </w:r>
      <w:r w:rsidRPr="006D7232">
        <w:t xml:space="preserve">, действующего на основании </w:t>
      </w:r>
      <w:r>
        <w:t>Устава</w:t>
      </w:r>
      <w:r w:rsidRPr="0020641E">
        <w:rPr>
          <w:sz w:val="22"/>
          <w:szCs w:val="22"/>
        </w:rPr>
        <w:t>, с другой стороны, совместно именуемые Стороны, заключили</w:t>
      </w:r>
      <w:r w:rsidR="00184604">
        <w:rPr>
          <w:sz w:val="22"/>
          <w:szCs w:val="22"/>
        </w:rPr>
        <w:t xml:space="preserve"> </w:t>
      </w:r>
      <w:r w:rsidR="00947B28" w:rsidRPr="0020641E">
        <w:rPr>
          <w:sz w:val="22"/>
          <w:szCs w:val="22"/>
        </w:rPr>
        <w:t>настоящ</w:t>
      </w:r>
      <w:r w:rsidR="00947B28">
        <w:rPr>
          <w:sz w:val="22"/>
          <w:szCs w:val="22"/>
        </w:rPr>
        <w:t>ую</w:t>
      </w:r>
      <w:r w:rsidR="00947B28" w:rsidRPr="0020641E">
        <w:rPr>
          <w:sz w:val="22"/>
          <w:szCs w:val="22"/>
        </w:rPr>
        <w:t xml:space="preserve"> </w:t>
      </w:r>
      <w:r w:rsidR="00947B28">
        <w:rPr>
          <w:sz w:val="22"/>
          <w:szCs w:val="22"/>
        </w:rPr>
        <w:t>спецификацию</w:t>
      </w:r>
      <w:r w:rsidR="00947B28" w:rsidRPr="0020641E">
        <w:rPr>
          <w:sz w:val="22"/>
          <w:szCs w:val="22"/>
        </w:rPr>
        <w:t xml:space="preserve"> о нижеследующем:</w:t>
      </w:r>
    </w:p>
    <w:p w:rsidR="00A144F4" w:rsidRDefault="00A144F4" w:rsidP="00A144F4">
      <w:pPr>
        <w:spacing w:line="276" w:lineRule="auto"/>
        <w:ind w:left="567"/>
        <w:jc w:val="both"/>
        <w:rPr>
          <w:b/>
          <w:sz w:val="22"/>
          <w:szCs w:val="22"/>
        </w:rPr>
      </w:pPr>
    </w:p>
    <w:p w:rsidR="00F71632" w:rsidRPr="00EB05C4" w:rsidRDefault="00F71632" w:rsidP="00A144F4">
      <w:pPr>
        <w:spacing w:line="276" w:lineRule="auto"/>
        <w:ind w:left="567"/>
        <w:jc w:val="both"/>
        <w:rPr>
          <w:sz w:val="22"/>
          <w:szCs w:val="22"/>
        </w:rPr>
      </w:pPr>
      <w:r w:rsidRPr="00EB05C4">
        <w:rPr>
          <w:sz w:val="22"/>
          <w:szCs w:val="22"/>
        </w:rPr>
        <w:t>Ассортимент, объем и цена поставляемо</w:t>
      </w:r>
      <w:r w:rsidR="00C42167">
        <w:rPr>
          <w:sz w:val="22"/>
          <w:szCs w:val="22"/>
        </w:rPr>
        <w:t xml:space="preserve">го </w:t>
      </w:r>
      <w:r w:rsidR="00CD31C6">
        <w:rPr>
          <w:sz w:val="22"/>
          <w:szCs w:val="22"/>
        </w:rPr>
        <w:t>Товара</w:t>
      </w:r>
      <w:r w:rsidRPr="00EB05C4">
        <w:rPr>
          <w:sz w:val="22"/>
          <w:szCs w:val="22"/>
        </w:rPr>
        <w:t>:</w:t>
      </w:r>
    </w:p>
    <w:tbl>
      <w:tblPr>
        <w:tblStyle w:val="1"/>
        <w:tblW w:w="9923" w:type="dxa"/>
        <w:tblInd w:w="137" w:type="dxa"/>
        <w:tblLayout w:type="fixed"/>
        <w:tblLook w:val="04A0" w:firstRow="1" w:lastRow="0" w:firstColumn="1" w:lastColumn="0" w:noHBand="0" w:noVBand="1"/>
      </w:tblPr>
      <w:tblGrid>
        <w:gridCol w:w="425"/>
        <w:gridCol w:w="2268"/>
        <w:gridCol w:w="567"/>
        <w:gridCol w:w="709"/>
        <w:gridCol w:w="1276"/>
        <w:gridCol w:w="1417"/>
        <w:gridCol w:w="1701"/>
        <w:gridCol w:w="1560"/>
      </w:tblGrid>
      <w:tr w:rsidR="00EB05C4" w:rsidRPr="00A144F4" w:rsidTr="00F5270B">
        <w:trPr>
          <w:trHeight w:val="585"/>
        </w:trPr>
        <w:tc>
          <w:tcPr>
            <w:tcW w:w="425" w:type="dxa"/>
            <w:vAlign w:val="center"/>
          </w:tcPr>
          <w:p w:rsidR="003829C4" w:rsidRPr="00A144F4" w:rsidRDefault="003829C4" w:rsidP="003829C4">
            <w:pPr>
              <w:jc w:val="center"/>
              <w:rPr>
                <w:rFonts w:ascii="Times New Roman" w:hAnsi="Times New Roman" w:cs="Times New Roman"/>
                <w:sz w:val="22"/>
                <w:szCs w:val="22"/>
              </w:rPr>
            </w:pPr>
            <w:r w:rsidRPr="00A144F4">
              <w:rPr>
                <w:rFonts w:ascii="Times New Roman" w:hAnsi="Times New Roman" w:cs="Times New Roman"/>
                <w:sz w:val="22"/>
                <w:szCs w:val="22"/>
              </w:rPr>
              <w:t>№</w:t>
            </w:r>
          </w:p>
        </w:tc>
        <w:tc>
          <w:tcPr>
            <w:tcW w:w="2268" w:type="dxa"/>
            <w:vAlign w:val="center"/>
          </w:tcPr>
          <w:p w:rsidR="003829C4" w:rsidRPr="00A144F4" w:rsidRDefault="003829C4" w:rsidP="003829C4">
            <w:pPr>
              <w:jc w:val="center"/>
              <w:rPr>
                <w:rFonts w:ascii="Times New Roman" w:hAnsi="Times New Roman" w:cs="Times New Roman"/>
                <w:sz w:val="22"/>
                <w:szCs w:val="22"/>
              </w:rPr>
            </w:pPr>
            <w:r w:rsidRPr="00A144F4">
              <w:rPr>
                <w:rFonts w:ascii="Times New Roman" w:hAnsi="Times New Roman" w:cs="Times New Roman"/>
                <w:sz w:val="22"/>
                <w:szCs w:val="22"/>
              </w:rPr>
              <w:t>Наименование</w:t>
            </w:r>
          </w:p>
        </w:tc>
        <w:tc>
          <w:tcPr>
            <w:tcW w:w="567" w:type="dxa"/>
            <w:vAlign w:val="center"/>
          </w:tcPr>
          <w:p w:rsidR="003829C4" w:rsidRPr="00A144F4" w:rsidRDefault="003829C4" w:rsidP="003829C4">
            <w:pPr>
              <w:jc w:val="center"/>
              <w:rPr>
                <w:rFonts w:ascii="Times New Roman" w:hAnsi="Times New Roman" w:cs="Times New Roman"/>
                <w:sz w:val="22"/>
                <w:szCs w:val="22"/>
              </w:rPr>
            </w:pPr>
            <w:proofErr w:type="spellStart"/>
            <w:r w:rsidRPr="00A144F4">
              <w:rPr>
                <w:rFonts w:ascii="Times New Roman" w:hAnsi="Times New Roman" w:cs="Times New Roman"/>
                <w:sz w:val="22"/>
                <w:szCs w:val="22"/>
              </w:rPr>
              <w:t>Ед.изм</w:t>
            </w:r>
            <w:proofErr w:type="spellEnd"/>
          </w:p>
        </w:tc>
        <w:tc>
          <w:tcPr>
            <w:tcW w:w="709" w:type="dxa"/>
            <w:vAlign w:val="center"/>
          </w:tcPr>
          <w:p w:rsidR="003829C4" w:rsidRPr="00A144F4" w:rsidRDefault="003829C4" w:rsidP="003829C4">
            <w:pPr>
              <w:jc w:val="center"/>
              <w:rPr>
                <w:rFonts w:ascii="Times New Roman" w:hAnsi="Times New Roman" w:cs="Times New Roman"/>
                <w:sz w:val="22"/>
                <w:szCs w:val="22"/>
              </w:rPr>
            </w:pPr>
            <w:r w:rsidRPr="00A144F4">
              <w:rPr>
                <w:rFonts w:ascii="Times New Roman" w:hAnsi="Times New Roman" w:cs="Times New Roman"/>
                <w:sz w:val="22"/>
                <w:szCs w:val="22"/>
              </w:rPr>
              <w:t>Кол-во</w:t>
            </w:r>
          </w:p>
        </w:tc>
        <w:tc>
          <w:tcPr>
            <w:tcW w:w="1276" w:type="dxa"/>
            <w:vAlign w:val="center"/>
          </w:tcPr>
          <w:p w:rsidR="003829C4" w:rsidRPr="00A144F4" w:rsidRDefault="003829C4" w:rsidP="003829C4">
            <w:pPr>
              <w:jc w:val="center"/>
              <w:rPr>
                <w:rFonts w:ascii="Times New Roman" w:hAnsi="Times New Roman" w:cs="Times New Roman"/>
                <w:sz w:val="22"/>
                <w:szCs w:val="22"/>
              </w:rPr>
            </w:pPr>
            <w:r w:rsidRPr="00A144F4">
              <w:rPr>
                <w:rFonts w:ascii="Times New Roman" w:hAnsi="Times New Roman" w:cs="Times New Roman"/>
                <w:sz w:val="22"/>
                <w:szCs w:val="22"/>
              </w:rPr>
              <w:t xml:space="preserve">Цена </w:t>
            </w:r>
            <w:proofErr w:type="spellStart"/>
            <w:r w:rsidRPr="00A144F4">
              <w:rPr>
                <w:rFonts w:ascii="Times New Roman" w:hAnsi="Times New Roman" w:cs="Times New Roman"/>
                <w:sz w:val="22"/>
                <w:szCs w:val="22"/>
              </w:rPr>
              <w:t>руб</w:t>
            </w:r>
            <w:proofErr w:type="spellEnd"/>
            <w:r w:rsidRPr="00A144F4">
              <w:rPr>
                <w:rFonts w:ascii="Times New Roman" w:hAnsi="Times New Roman" w:cs="Times New Roman"/>
                <w:sz w:val="22"/>
                <w:szCs w:val="22"/>
              </w:rPr>
              <w:t>/</w:t>
            </w:r>
            <w:proofErr w:type="spellStart"/>
            <w:r w:rsidRPr="00A144F4">
              <w:rPr>
                <w:rFonts w:ascii="Times New Roman" w:hAnsi="Times New Roman" w:cs="Times New Roman"/>
                <w:sz w:val="22"/>
                <w:szCs w:val="22"/>
              </w:rPr>
              <w:t>ед.изм</w:t>
            </w:r>
            <w:proofErr w:type="spellEnd"/>
            <w:r w:rsidRPr="00A144F4">
              <w:rPr>
                <w:rFonts w:ascii="Times New Roman" w:hAnsi="Times New Roman" w:cs="Times New Roman"/>
                <w:sz w:val="22"/>
                <w:szCs w:val="22"/>
              </w:rPr>
              <w:t xml:space="preserve"> с НДС</w:t>
            </w:r>
          </w:p>
        </w:tc>
        <w:tc>
          <w:tcPr>
            <w:tcW w:w="1417" w:type="dxa"/>
            <w:vAlign w:val="center"/>
          </w:tcPr>
          <w:p w:rsidR="003829C4" w:rsidRPr="00A144F4" w:rsidRDefault="006631D0" w:rsidP="003829C4">
            <w:pPr>
              <w:jc w:val="center"/>
              <w:rPr>
                <w:rFonts w:ascii="Times New Roman" w:hAnsi="Times New Roman" w:cs="Times New Roman"/>
                <w:sz w:val="22"/>
                <w:szCs w:val="22"/>
              </w:rPr>
            </w:pPr>
            <w:r w:rsidRPr="00A144F4">
              <w:rPr>
                <w:rFonts w:ascii="Times New Roman" w:hAnsi="Times New Roman" w:cs="Times New Roman"/>
                <w:sz w:val="22"/>
                <w:szCs w:val="22"/>
              </w:rPr>
              <w:t>Сумма с учетом НДС, руб.</w:t>
            </w:r>
          </w:p>
        </w:tc>
        <w:tc>
          <w:tcPr>
            <w:tcW w:w="1701" w:type="dxa"/>
            <w:vAlign w:val="center"/>
          </w:tcPr>
          <w:p w:rsidR="003829C4" w:rsidRPr="00A144F4" w:rsidRDefault="006631D0" w:rsidP="003829C4">
            <w:pPr>
              <w:jc w:val="center"/>
              <w:rPr>
                <w:rFonts w:ascii="Times New Roman" w:hAnsi="Times New Roman" w:cs="Times New Roman"/>
                <w:sz w:val="22"/>
                <w:szCs w:val="22"/>
              </w:rPr>
            </w:pPr>
            <w:r w:rsidRPr="00A144F4">
              <w:rPr>
                <w:rFonts w:ascii="Times New Roman" w:hAnsi="Times New Roman" w:cs="Times New Roman"/>
                <w:sz w:val="22"/>
                <w:szCs w:val="22"/>
              </w:rPr>
              <w:t>Сумма НДС, 18%</w:t>
            </w:r>
          </w:p>
        </w:tc>
        <w:tc>
          <w:tcPr>
            <w:tcW w:w="1560" w:type="dxa"/>
            <w:vAlign w:val="center"/>
          </w:tcPr>
          <w:p w:rsidR="003829C4" w:rsidRPr="00A144F4" w:rsidRDefault="008B5B0C" w:rsidP="003829C4">
            <w:pPr>
              <w:jc w:val="center"/>
              <w:rPr>
                <w:rFonts w:ascii="Times New Roman" w:hAnsi="Times New Roman" w:cs="Times New Roman"/>
                <w:sz w:val="22"/>
                <w:szCs w:val="22"/>
              </w:rPr>
            </w:pPr>
            <w:r w:rsidRPr="00A144F4">
              <w:rPr>
                <w:rFonts w:ascii="Times New Roman" w:hAnsi="Times New Roman" w:cs="Times New Roman"/>
                <w:sz w:val="22"/>
                <w:szCs w:val="22"/>
              </w:rPr>
              <w:t>Срок доставки</w:t>
            </w:r>
          </w:p>
        </w:tc>
      </w:tr>
      <w:tr w:rsidR="004E2D61" w:rsidRPr="00A144F4" w:rsidTr="00F5270B">
        <w:trPr>
          <w:trHeight w:val="508"/>
        </w:trPr>
        <w:tc>
          <w:tcPr>
            <w:tcW w:w="425" w:type="dxa"/>
            <w:vAlign w:val="center"/>
          </w:tcPr>
          <w:p w:rsidR="004E2D61" w:rsidRPr="00A144F4" w:rsidRDefault="004E2D61" w:rsidP="003829C4">
            <w:pPr>
              <w:jc w:val="center"/>
              <w:rPr>
                <w:rFonts w:ascii="Times New Roman" w:hAnsi="Times New Roman" w:cs="Times New Roman"/>
                <w:sz w:val="22"/>
                <w:szCs w:val="22"/>
              </w:rPr>
            </w:pPr>
            <w:r w:rsidRPr="00A144F4">
              <w:rPr>
                <w:rFonts w:ascii="Times New Roman" w:hAnsi="Times New Roman" w:cs="Times New Roman"/>
                <w:sz w:val="22"/>
                <w:szCs w:val="22"/>
              </w:rPr>
              <w:t>1</w:t>
            </w:r>
          </w:p>
        </w:tc>
        <w:tc>
          <w:tcPr>
            <w:tcW w:w="2268" w:type="dxa"/>
            <w:vAlign w:val="center"/>
          </w:tcPr>
          <w:p w:rsidR="004E2D61" w:rsidRPr="00A144F4" w:rsidRDefault="00081817" w:rsidP="003829C4">
            <w:pPr>
              <w:jc w:val="center"/>
              <w:rPr>
                <w:rFonts w:ascii="Times New Roman" w:hAnsi="Times New Roman" w:cs="Times New Roman"/>
                <w:sz w:val="22"/>
                <w:szCs w:val="22"/>
              </w:rPr>
            </w:pPr>
            <w:r>
              <w:rPr>
                <w:rFonts w:ascii="Times New Roman" w:eastAsia="Times New Roman" w:hAnsi="Times New Roman" w:cs="Times New Roman"/>
                <w:sz w:val="22"/>
                <w:szCs w:val="22"/>
                <w:lang w:eastAsia="zh-CN"/>
              </w:rPr>
              <w:t xml:space="preserve">Натр едкий (мешки) </w:t>
            </w:r>
            <w:proofErr w:type="spellStart"/>
            <w:r>
              <w:rPr>
                <w:rFonts w:ascii="Times New Roman" w:eastAsia="Times New Roman" w:hAnsi="Times New Roman" w:cs="Times New Roman"/>
                <w:sz w:val="22"/>
                <w:szCs w:val="22"/>
                <w:lang w:eastAsia="zh-CN"/>
              </w:rPr>
              <w:t>чеш</w:t>
            </w:r>
            <w:proofErr w:type="spellEnd"/>
            <w:r>
              <w:rPr>
                <w:rFonts w:ascii="Times New Roman" w:eastAsia="Times New Roman" w:hAnsi="Times New Roman" w:cs="Times New Roman"/>
                <w:sz w:val="22"/>
                <w:szCs w:val="22"/>
                <w:lang w:eastAsia="zh-CN"/>
              </w:rPr>
              <w:t>.</w:t>
            </w:r>
          </w:p>
        </w:tc>
        <w:tc>
          <w:tcPr>
            <w:tcW w:w="567" w:type="dxa"/>
            <w:vAlign w:val="center"/>
          </w:tcPr>
          <w:p w:rsidR="004E2D61" w:rsidRPr="00A144F4" w:rsidRDefault="004E2D61" w:rsidP="003829C4">
            <w:pPr>
              <w:jc w:val="center"/>
              <w:rPr>
                <w:rFonts w:ascii="Times New Roman" w:hAnsi="Times New Roman" w:cs="Times New Roman"/>
                <w:sz w:val="22"/>
                <w:szCs w:val="22"/>
              </w:rPr>
            </w:pPr>
            <w:r w:rsidRPr="00A144F4">
              <w:rPr>
                <w:rFonts w:ascii="Times New Roman" w:hAnsi="Times New Roman" w:cs="Times New Roman"/>
                <w:sz w:val="22"/>
                <w:szCs w:val="22"/>
              </w:rPr>
              <w:t>т.</w:t>
            </w:r>
          </w:p>
        </w:tc>
        <w:tc>
          <w:tcPr>
            <w:tcW w:w="709" w:type="dxa"/>
            <w:vAlign w:val="center"/>
          </w:tcPr>
          <w:p w:rsidR="004E2D61" w:rsidRPr="00184604" w:rsidRDefault="00081817" w:rsidP="00DA4B25">
            <w:pPr>
              <w:jc w:val="center"/>
              <w:rPr>
                <w:rFonts w:ascii="Times New Roman" w:hAnsi="Times New Roman" w:cs="Times New Roman"/>
                <w:sz w:val="22"/>
                <w:szCs w:val="22"/>
              </w:rPr>
            </w:pPr>
            <w:r>
              <w:rPr>
                <w:rFonts w:ascii="Times New Roman" w:hAnsi="Times New Roman" w:cs="Times New Roman"/>
                <w:sz w:val="22"/>
                <w:szCs w:val="22"/>
              </w:rPr>
              <w:t>0,15</w:t>
            </w:r>
          </w:p>
        </w:tc>
        <w:tc>
          <w:tcPr>
            <w:tcW w:w="1276" w:type="dxa"/>
            <w:vAlign w:val="center"/>
          </w:tcPr>
          <w:p w:rsidR="004E2D61" w:rsidRPr="00A144F4" w:rsidRDefault="00BB7135" w:rsidP="00E67A98">
            <w:pPr>
              <w:jc w:val="center"/>
              <w:rPr>
                <w:rFonts w:ascii="Times New Roman" w:hAnsi="Times New Roman" w:cs="Times New Roman"/>
                <w:sz w:val="22"/>
                <w:szCs w:val="22"/>
              </w:rPr>
            </w:pPr>
            <w:r>
              <w:rPr>
                <w:rFonts w:ascii="Times New Roman" w:hAnsi="Times New Roman" w:cs="Times New Roman"/>
                <w:sz w:val="22"/>
                <w:szCs w:val="22"/>
              </w:rPr>
              <w:t>00</w:t>
            </w:r>
            <w:r w:rsidR="00FB26DC">
              <w:rPr>
                <w:rFonts w:ascii="Times New Roman" w:hAnsi="Times New Roman" w:cs="Times New Roman"/>
                <w:sz w:val="22"/>
                <w:szCs w:val="22"/>
              </w:rPr>
              <w:t xml:space="preserve"> 000</w:t>
            </w:r>
            <w:r w:rsidR="004E2D61" w:rsidRPr="00A144F4">
              <w:rPr>
                <w:rFonts w:ascii="Times New Roman" w:hAnsi="Times New Roman" w:cs="Times New Roman"/>
                <w:sz w:val="22"/>
                <w:szCs w:val="22"/>
              </w:rPr>
              <w:t>,00</w:t>
            </w:r>
          </w:p>
        </w:tc>
        <w:tc>
          <w:tcPr>
            <w:tcW w:w="1417" w:type="dxa"/>
            <w:tcBorders>
              <w:bottom w:val="single" w:sz="4" w:space="0" w:color="auto"/>
            </w:tcBorders>
            <w:vAlign w:val="center"/>
          </w:tcPr>
          <w:p w:rsidR="004E2D61" w:rsidRPr="00A144F4" w:rsidRDefault="00BB7135" w:rsidP="00B25444">
            <w:pPr>
              <w:jc w:val="center"/>
              <w:rPr>
                <w:rFonts w:ascii="Times New Roman" w:hAnsi="Times New Roman" w:cs="Times New Roman"/>
                <w:sz w:val="22"/>
                <w:szCs w:val="22"/>
              </w:rPr>
            </w:pPr>
            <w:r>
              <w:rPr>
                <w:rFonts w:ascii="Times New Roman" w:hAnsi="Times New Roman" w:cs="Times New Roman"/>
                <w:sz w:val="22"/>
                <w:szCs w:val="22"/>
              </w:rPr>
              <w:t>0 00</w:t>
            </w:r>
            <w:r w:rsidR="00081817">
              <w:rPr>
                <w:rFonts w:ascii="Times New Roman" w:hAnsi="Times New Roman" w:cs="Times New Roman"/>
                <w:sz w:val="22"/>
                <w:szCs w:val="22"/>
              </w:rPr>
              <w:t>0</w:t>
            </w:r>
            <w:r w:rsidR="00947B28">
              <w:rPr>
                <w:rFonts w:ascii="Times New Roman" w:hAnsi="Times New Roman" w:cs="Times New Roman"/>
                <w:sz w:val="22"/>
                <w:szCs w:val="22"/>
              </w:rPr>
              <w:t>,</w:t>
            </w:r>
            <w:r w:rsidR="00FB26DC">
              <w:rPr>
                <w:rFonts w:ascii="Times New Roman" w:hAnsi="Times New Roman" w:cs="Times New Roman"/>
                <w:sz w:val="22"/>
                <w:szCs w:val="22"/>
              </w:rPr>
              <w:t>0</w:t>
            </w:r>
            <w:r w:rsidR="004E2D61">
              <w:rPr>
                <w:rFonts w:ascii="Times New Roman" w:hAnsi="Times New Roman" w:cs="Times New Roman"/>
                <w:sz w:val="22"/>
                <w:szCs w:val="22"/>
              </w:rPr>
              <w:t>0</w:t>
            </w:r>
          </w:p>
        </w:tc>
        <w:tc>
          <w:tcPr>
            <w:tcW w:w="1701" w:type="dxa"/>
            <w:tcBorders>
              <w:bottom w:val="single" w:sz="4" w:space="0" w:color="auto"/>
            </w:tcBorders>
            <w:vAlign w:val="center"/>
          </w:tcPr>
          <w:p w:rsidR="004E2D61" w:rsidRPr="004E2D61" w:rsidRDefault="00BB7135" w:rsidP="00BB7135">
            <w:pPr>
              <w:jc w:val="center"/>
              <w:rPr>
                <w:rFonts w:ascii="Times New Roman" w:hAnsi="Times New Roman" w:cs="Times New Roman"/>
                <w:sz w:val="22"/>
                <w:szCs w:val="22"/>
              </w:rPr>
            </w:pPr>
            <w:r>
              <w:rPr>
                <w:rFonts w:ascii="Times New Roman" w:hAnsi="Times New Roman" w:cs="Times New Roman"/>
                <w:sz w:val="22"/>
                <w:szCs w:val="22"/>
              </w:rPr>
              <w:t>0</w:t>
            </w:r>
            <w:r w:rsidR="00081817">
              <w:rPr>
                <w:rFonts w:ascii="Times New Roman" w:hAnsi="Times New Roman" w:cs="Times New Roman"/>
                <w:sz w:val="22"/>
                <w:szCs w:val="22"/>
              </w:rPr>
              <w:t xml:space="preserve"> </w:t>
            </w:r>
            <w:r>
              <w:rPr>
                <w:rFonts w:ascii="Times New Roman" w:hAnsi="Times New Roman" w:cs="Times New Roman"/>
                <w:sz w:val="22"/>
                <w:szCs w:val="22"/>
              </w:rPr>
              <w:t>000</w:t>
            </w:r>
            <w:r w:rsidR="004E2D61">
              <w:rPr>
                <w:rFonts w:ascii="Times New Roman" w:hAnsi="Times New Roman" w:cs="Times New Roman"/>
                <w:sz w:val="22"/>
                <w:szCs w:val="22"/>
              </w:rPr>
              <w:t>,</w:t>
            </w:r>
            <w:r>
              <w:rPr>
                <w:rFonts w:ascii="Times New Roman" w:hAnsi="Times New Roman" w:cs="Times New Roman"/>
                <w:sz w:val="22"/>
                <w:szCs w:val="22"/>
              </w:rPr>
              <w:t>00</w:t>
            </w:r>
          </w:p>
        </w:tc>
        <w:tc>
          <w:tcPr>
            <w:tcW w:w="1560" w:type="dxa"/>
            <w:vMerge w:val="restart"/>
            <w:vAlign w:val="center"/>
          </w:tcPr>
          <w:p w:rsidR="004E2D61" w:rsidRPr="00A144F4" w:rsidRDefault="00F5270B" w:rsidP="00BB7135">
            <w:pPr>
              <w:ind w:right="459"/>
              <w:jc w:val="center"/>
              <w:rPr>
                <w:rFonts w:ascii="Times New Roman" w:hAnsi="Times New Roman" w:cs="Times New Roman"/>
                <w:sz w:val="22"/>
                <w:szCs w:val="22"/>
              </w:rPr>
            </w:pPr>
            <w:r>
              <w:rPr>
                <w:rFonts w:ascii="Times New Roman" w:hAnsi="Times New Roman" w:cs="Times New Roman"/>
                <w:sz w:val="22"/>
                <w:szCs w:val="22"/>
              </w:rPr>
              <w:t xml:space="preserve">Май </w:t>
            </w:r>
            <w:r w:rsidR="004E2D61" w:rsidRPr="00A144F4">
              <w:rPr>
                <w:rFonts w:ascii="Times New Roman" w:hAnsi="Times New Roman" w:cs="Times New Roman"/>
                <w:sz w:val="22"/>
                <w:szCs w:val="22"/>
              </w:rPr>
              <w:t>20</w:t>
            </w:r>
            <w:r w:rsidR="00BB7135">
              <w:rPr>
                <w:rFonts w:ascii="Times New Roman" w:hAnsi="Times New Roman" w:cs="Times New Roman"/>
                <w:sz w:val="22"/>
                <w:szCs w:val="22"/>
              </w:rPr>
              <w:t>20</w:t>
            </w:r>
          </w:p>
        </w:tc>
      </w:tr>
      <w:tr w:rsidR="004E2D61" w:rsidRPr="00A144F4" w:rsidTr="00F5270B">
        <w:trPr>
          <w:trHeight w:val="442"/>
        </w:trPr>
        <w:tc>
          <w:tcPr>
            <w:tcW w:w="425" w:type="dxa"/>
            <w:tcBorders>
              <w:top w:val="single" w:sz="12" w:space="0" w:color="auto"/>
            </w:tcBorders>
            <w:vAlign w:val="center"/>
          </w:tcPr>
          <w:p w:rsidR="004E2D61" w:rsidRPr="00A144F4" w:rsidRDefault="004E2D61" w:rsidP="003829C4">
            <w:pPr>
              <w:jc w:val="center"/>
              <w:rPr>
                <w:rFonts w:ascii="Times New Roman" w:hAnsi="Times New Roman" w:cs="Times New Roman"/>
                <w:sz w:val="22"/>
                <w:szCs w:val="22"/>
              </w:rPr>
            </w:pPr>
          </w:p>
        </w:tc>
        <w:tc>
          <w:tcPr>
            <w:tcW w:w="2268" w:type="dxa"/>
            <w:tcBorders>
              <w:top w:val="single" w:sz="12" w:space="0" w:color="auto"/>
            </w:tcBorders>
            <w:vAlign w:val="center"/>
          </w:tcPr>
          <w:p w:rsidR="004E2D61" w:rsidRPr="00A144F4" w:rsidRDefault="004E2D61" w:rsidP="003829C4">
            <w:pPr>
              <w:jc w:val="center"/>
              <w:rPr>
                <w:rFonts w:ascii="Times New Roman" w:hAnsi="Times New Roman" w:cs="Times New Roman"/>
                <w:b/>
                <w:sz w:val="22"/>
                <w:szCs w:val="22"/>
              </w:rPr>
            </w:pPr>
            <w:r w:rsidRPr="00A144F4">
              <w:rPr>
                <w:rFonts w:ascii="Times New Roman" w:hAnsi="Times New Roman" w:cs="Times New Roman"/>
                <w:b/>
                <w:sz w:val="22"/>
                <w:szCs w:val="22"/>
              </w:rPr>
              <w:t>Итого:</w:t>
            </w:r>
          </w:p>
        </w:tc>
        <w:tc>
          <w:tcPr>
            <w:tcW w:w="567" w:type="dxa"/>
            <w:tcBorders>
              <w:top w:val="single" w:sz="12" w:space="0" w:color="auto"/>
            </w:tcBorders>
            <w:vAlign w:val="center"/>
          </w:tcPr>
          <w:p w:rsidR="004E2D61" w:rsidRPr="00A144F4" w:rsidRDefault="004E2D61" w:rsidP="003829C4">
            <w:pPr>
              <w:jc w:val="center"/>
              <w:rPr>
                <w:rFonts w:ascii="Times New Roman" w:hAnsi="Times New Roman" w:cs="Times New Roman"/>
                <w:sz w:val="22"/>
                <w:szCs w:val="22"/>
              </w:rPr>
            </w:pPr>
          </w:p>
        </w:tc>
        <w:tc>
          <w:tcPr>
            <w:tcW w:w="709" w:type="dxa"/>
            <w:tcBorders>
              <w:top w:val="single" w:sz="12" w:space="0" w:color="auto"/>
            </w:tcBorders>
            <w:vAlign w:val="center"/>
          </w:tcPr>
          <w:p w:rsidR="004E2D61" w:rsidRPr="00A144F4" w:rsidRDefault="004E2D61" w:rsidP="003829C4">
            <w:pPr>
              <w:jc w:val="center"/>
              <w:rPr>
                <w:rFonts w:ascii="Times New Roman" w:hAnsi="Times New Roman" w:cs="Times New Roman"/>
                <w:sz w:val="22"/>
                <w:szCs w:val="22"/>
              </w:rPr>
            </w:pPr>
          </w:p>
        </w:tc>
        <w:tc>
          <w:tcPr>
            <w:tcW w:w="1276" w:type="dxa"/>
            <w:tcBorders>
              <w:top w:val="single" w:sz="12" w:space="0" w:color="auto"/>
            </w:tcBorders>
            <w:vAlign w:val="center"/>
          </w:tcPr>
          <w:p w:rsidR="004E2D61" w:rsidRPr="00A144F4" w:rsidRDefault="004E2D61" w:rsidP="003829C4">
            <w:pPr>
              <w:jc w:val="center"/>
              <w:rPr>
                <w:rFonts w:ascii="Times New Roman" w:hAnsi="Times New Roman" w:cs="Times New Roman"/>
                <w:sz w:val="22"/>
                <w:szCs w:val="22"/>
              </w:rPr>
            </w:pPr>
          </w:p>
        </w:tc>
        <w:tc>
          <w:tcPr>
            <w:tcW w:w="1417" w:type="dxa"/>
            <w:tcBorders>
              <w:top w:val="single" w:sz="12" w:space="0" w:color="auto"/>
            </w:tcBorders>
            <w:vAlign w:val="center"/>
          </w:tcPr>
          <w:p w:rsidR="004E2D61" w:rsidRPr="00A144F4" w:rsidRDefault="00BB7135" w:rsidP="00B25444">
            <w:pPr>
              <w:jc w:val="center"/>
              <w:rPr>
                <w:rFonts w:ascii="Times New Roman" w:hAnsi="Times New Roman" w:cs="Times New Roman"/>
                <w:sz w:val="22"/>
                <w:szCs w:val="22"/>
              </w:rPr>
            </w:pPr>
            <w:r>
              <w:rPr>
                <w:rFonts w:ascii="Times New Roman" w:hAnsi="Times New Roman" w:cs="Times New Roman"/>
                <w:sz w:val="22"/>
                <w:szCs w:val="22"/>
              </w:rPr>
              <w:t>0 000,00</w:t>
            </w:r>
          </w:p>
        </w:tc>
        <w:tc>
          <w:tcPr>
            <w:tcW w:w="1701" w:type="dxa"/>
            <w:tcBorders>
              <w:top w:val="single" w:sz="12" w:space="0" w:color="auto"/>
            </w:tcBorders>
            <w:vAlign w:val="center"/>
          </w:tcPr>
          <w:p w:rsidR="004E2D61" w:rsidRPr="004E2D61" w:rsidRDefault="00BB7135" w:rsidP="00B25444">
            <w:pPr>
              <w:jc w:val="center"/>
              <w:rPr>
                <w:rFonts w:ascii="Times New Roman" w:hAnsi="Times New Roman" w:cs="Times New Roman"/>
                <w:b/>
                <w:sz w:val="22"/>
                <w:szCs w:val="22"/>
              </w:rPr>
            </w:pPr>
            <w:r>
              <w:rPr>
                <w:rFonts w:ascii="Times New Roman" w:hAnsi="Times New Roman" w:cs="Times New Roman"/>
                <w:sz w:val="22"/>
                <w:szCs w:val="22"/>
              </w:rPr>
              <w:t>0 000,00</w:t>
            </w:r>
          </w:p>
        </w:tc>
        <w:tc>
          <w:tcPr>
            <w:tcW w:w="1560" w:type="dxa"/>
            <w:vMerge/>
            <w:vAlign w:val="center"/>
          </w:tcPr>
          <w:p w:rsidR="004E2D61" w:rsidRPr="00A144F4" w:rsidRDefault="004E2D61" w:rsidP="003829C4">
            <w:pPr>
              <w:ind w:right="459"/>
              <w:jc w:val="center"/>
              <w:rPr>
                <w:rFonts w:ascii="Times New Roman" w:hAnsi="Times New Roman" w:cs="Times New Roman"/>
                <w:sz w:val="22"/>
                <w:szCs w:val="22"/>
              </w:rPr>
            </w:pPr>
          </w:p>
        </w:tc>
      </w:tr>
    </w:tbl>
    <w:p w:rsidR="006631D0" w:rsidRPr="00EB05C4" w:rsidRDefault="006631D0" w:rsidP="00F71632">
      <w:pPr>
        <w:spacing w:line="276" w:lineRule="auto"/>
        <w:ind w:left="567"/>
        <w:jc w:val="both"/>
        <w:rPr>
          <w:sz w:val="22"/>
          <w:szCs w:val="22"/>
        </w:rPr>
      </w:pPr>
    </w:p>
    <w:p w:rsidR="005E05CE" w:rsidRPr="00EB05C4" w:rsidRDefault="00B0587E" w:rsidP="005E05CE">
      <w:pPr>
        <w:spacing w:line="276" w:lineRule="auto"/>
        <w:ind w:left="567"/>
        <w:jc w:val="both"/>
        <w:rPr>
          <w:sz w:val="22"/>
          <w:szCs w:val="22"/>
        </w:rPr>
      </w:pPr>
      <w:r w:rsidRPr="00EB05C4">
        <w:rPr>
          <w:sz w:val="22"/>
          <w:szCs w:val="22"/>
        </w:rPr>
        <w:t xml:space="preserve">Общая сумма спецификации: </w:t>
      </w:r>
      <w:r w:rsidR="00BB7135">
        <w:rPr>
          <w:sz w:val="22"/>
          <w:szCs w:val="22"/>
        </w:rPr>
        <w:t>0 000,</w:t>
      </w:r>
      <w:proofErr w:type="gramStart"/>
      <w:r w:rsidR="00BB7135">
        <w:rPr>
          <w:sz w:val="22"/>
          <w:szCs w:val="22"/>
        </w:rPr>
        <w:t>00</w:t>
      </w:r>
      <w:r w:rsidR="00BB7135" w:rsidRPr="00EB05C4">
        <w:rPr>
          <w:sz w:val="22"/>
          <w:szCs w:val="22"/>
        </w:rPr>
        <w:t xml:space="preserve"> </w:t>
      </w:r>
      <w:r w:rsidR="00BB7135">
        <w:rPr>
          <w:sz w:val="22"/>
          <w:szCs w:val="22"/>
        </w:rPr>
        <w:t xml:space="preserve"> </w:t>
      </w:r>
      <w:r w:rsidRPr="00EB05C4">
        <w:rPr>
          <w:sz w:val="22"/>
          <w:szCs w:val="22"/>
        </w:rPr>
        <w:t>(</w:t>
      </w:r>
      <w:proofErr w:type="gramEnd"/>
      <w:r w:rsidR="00BB7135">
        <w:rPr>
          <w:sz w:val="22"/>
          <w:szCs w:val="22"/>
        </w:rPr>
        <w:t>_______</w:t>
      </w:r>
      <w:r w:rsidR="00081817">
        <w:rPr>
          <w:sz w:val="22"/>
          <w:szCs w:val="22"/>
        </w:rPr>
        <w:t xml:space="preserve"> тысяч</w:t>
      </w:r>
      <w:r w:rsidRPr="00EB05C4">
        <w:rPr>
          <w:sz w:val="22"/>
          <w:szCs w:val="22"/>
        </w:rPr>
        <w:t>)</w:t>
      </w:r>
      <w:r w:rsidR="00E73484">
        <w:rPr>
          <w:sz w:val="22"/>
          <w:szCs w:val="22"/>
        </w:rPr>
        <w:t xml:space="preserve"> рублей, </w:t>
      </w:r>
      <w:r w:rsidR="00FB26DC">
        <w:rPr>
          <w:sz w:val="22"/>
          <w:szCs w:val="22"/>
        </w:rPr>
        <w:t>0</w:t>
      </w:r>
      <w:r w:rsidR="00E73484">
        <w:rPr>
          <w:sz w:val="22"/>
          <w:szCs w:val="22"/>
        </w:rPr>
        <w:t>0 копеек, в том числе</w:t>
      </w:r>
      <w:r w:rsidRPr="00EB05C4">
        <w:rPr>
          <w:sz w:val="22"/>
          <w:szCs w:val="22"/>
        </w:rPr>
        <w:t xml:space="preserve"> НДС 18% - </w:t>
      </w:r>
      <w:r w:rsidR="00BB7135">
        <w:rPr>
          <w:sz w:val="22"/>
          <w:szCs w:val="22"/>
        </w:rPr>
        <w:t>0 000,00</w:t>
      </w:r>
      <w:r w:rsidR="00081817" w:rsidRPr="00081817">
        <w:rPr>
          <w:sz w:val="22"/>
          <w:szCs w:val="22"/>
        </w:rPr>
        <w:t xml:space="preserve"> </w:t>
      </w:r>
      <w:r w:rsidRPr="00EB05C4">
        <w:rPr>
          <w:sz w:val="22"/>
          <w:szCs w:val="22"/>
        </w:rPr>
        <w:t>(</w:t>
      </w:r>
      <w:r w:rsidR="00BB7135">
        <w:rPr>
          <w:sz w:val="22"/>
          <w:szCs w:val="22"/>
        </w:rPr>
        <w:t>____</w:t>
      </w:r>
      <w:r w:rsidRPr="00EB05C4">
        <w:rPr>
          <w:sz w:val="22"/>
          <w:szCs w:val="22"/>
        </w:rPr>
        <w:t>) рубл</w:t>
      </w:r>
      <w:r w:rsidR="002119B3">
        <w:rPr>
          <w:sz w:val="22"/>
          <w:szCs w:val="22"/>
        </w:rPr>
        <w:t>ей</w:t>
      </w:r>
      <w:r w:rsidRPr="00EB05C4">
        <w:rPr>
          <w:sz w:val="22"/>
          <w:szCs w:val="22"/>
        </w:rPr>
        <w:t xml:space="preserve">, </w:t>
      </w:r>
      <w:r w:rsidR="00BB7135">
        <w:rPr>
          <w:sz w:val="22"/>
          <w:szCs w:val="22"/>
        </w:rPr>
        <w:t>__</w:t>
      </w:r>
      <w:r w:rsidRPr="00EB05C4">
        <w:rPr>
          <w:sz w:val="22"/>
          <w:szCs w:val="22"/>
        </w:rPr>
        <w:t xml:space="preserve"> копе</w:t>
      </w:r>
      <w:r w:rsidR="002119B3">
        <w:rPr>
          <w:sz w:val="22"/>
          <w:szCs w:val="22"/>
        </w:rPr>
        <w:t>ек</w:t>
      </w:r>
      <w:r w:rsidRPr="00EB05C4">
        <w:rPr>
          <w:sz w:val="22"/>
          <w:szCs w:val="22"/>
        </w:rPr>
        <w:t>.</w:t>
      </w:r>
    </w:p>
    <w:p w:rsidR="00032F97" w:rsidRPr="007A089A" w:rsidRDefault="00032F97" w:rsidP="00032F97">
      <w:pPr>
        <w:pStyle w:val="a8"/>
        <w:numPr>
          <w:ilvl w:val="0"/>
          <w:numId w:val="36"/>
        </w:numPr>
        <w:ind w:hanging="76"/>
        <w:rPr>
          <w:sz w:val="22"/>
          <w:szCs w:val="22"/>
          <w:lang w:val="ru-RU" w:eastAsia="ru-RU"/>
        </w:rPr>
      </w:pPr>
      <w:r w:rsidRPr="00EB05C4">
        <w:rPr>
          <w:sz w:val="22"/>
          <w:szCs w:val="22"/>
          <w:lang w:val="ru-RU" w:eastAsia="ru-RU"/>
        </w:rPr>
        <w:t xml:space="preserve">Цена указана </w:t>
      </w:r>
      <w:r w:rsidRPr="007A089A">
        <w:rPr>
          <w:sz w:val="22"/>
          <w:szCs w:val="22"/>
          <w:lang w:val="ru-RU" w:eastAsia="ru-RU"/>
        </w:rPr>
        <w:t xml:space="preserve">с учетом </w:t>
      </w:r>
      <w:r w:rsidR="00081817">
        <w:rPr>
          <w:sz w:val="22"/>
          <w:szCs w:val="22"/>
          <w:lang w:val="ru-RU" w:eastAsia="ru-RU"/>
        </w:rPr>
        <w:t>самовывоза со</w:t>
      </w:r>
      <w:r w:rsidRPr="007A089A">
        <w:rPr>
          <w:sz w:val="22"/>
          <w:szCs w:val="22"/>
          <w:lang w:val="ru-RU" w:eastAsia="ru-RU"/>
        </w:rPr>
        <w:t xml:space="preserve"> склада </w:t>
      </w:r>
      <w:r w:rsidR="00081817">
        <w:rPr>
          <w:sz w:val="22"/>
          <w:szCs w:val="22"/>
          <w:lang w:val="ru-RU" w:eastAsia="ru-RU"/>
        </w:rPr>
        <w:t>Поставщика.</w:t>
      </w:r>
    </w:p>
    <w:p w:rsidR="00032F97" w:rsidRPr="007A089A" w:rsidRDefault="00032F97" w:rsidP="00032F97">
      <w:pPr>
        <w:numPr>
          <w:ilvl w:val="0"/>
          <w:numId w:val="36"/>
        </w:numPr>
        <w:spacing w:line="276" w:lineRule="auto"/>
        <w:ind w:hanging="76"/>
        <w:jc w:val="both"/>
        <w:rPr>
          <w:sz w:val="22"/>
          <w:szCs w:val="22"/>
        </w:rPr>
      </w:pPr>
      <w:r w:rsidRPr="007A089A">
        <w:rPr>
          <w:sz w:val="22"/>
          <w:szCs w:val="22"/>
        </w:rPr>
        <w:t xml:space="preserve">Тара: </w:t>
      </w:r>
      <w:r w:rsidR="00081817">
        <w:rPr>
          <w:sz w:val="22"/>
          <w:szCs w:val="22"/>
        </w:rPr>
        <w:t>мешки</w:t>
      </w:r>
      <w:r w:rsidRPr="007A089A">
        <w:rPr>
          <w:sz w:val="22"/>
          <w:szCs w:val="22"/>
        </w:rPr>
        <w:t>.</w:t>
      </w:r>
    </w:p>
    <w:p w:rsidR="00032F97" w:rsidRPr="007A089A" w:rsidRDefault="00032F97" w:rsidP="00032F97">
      <w:pPr>
        <w:numPr>
          <w:ilvl w:val="0"/>
          <w:numId w:val="36"/>
        </w:numPr>
        <w:spacing w:line="276" w:lineRule="auto"/>
        <w:ind w:hanging="76"/>
        <w:jc w:val="both"/>
        <w:rPr>
          <w:sz w:val="22"/>
          <w:szCs w:val="22"/>
        </w:rPr>
      </w:pPr>
      <w:r w:rsidRPr="007A089A">
        <w:rPr>
          <w:sz w:val="22"/>
          <w:szCs w:val="22"/>
          <w:bdr w:val="none" w:sz="0" w:space="0" w:color="auto" w:frame="1"/>
        </w:rPr>
        <w:t xml:space="preserve">Условия оплаты: </w:t>
      </w:r>
      <w:r w:rsidR="00081817">
        <w:rPr>
          <w:sz w:val="22"/>
          <w:szCs w:val="22"/>
          <w:bdr w:val="none" w:sz="0" w:space="0" w:color="auto" w:frame="1"/>
        </w:rPr>
        <w:t>предоплата 100%</w:t>
      </w:r>
      <w:r w:rsidRPr="007A089A">
        <w:rPr>
          <w:sz w:val="22"/>
          <w:szCs w:val="22"/>
          <w:bdr w:val="none" w:sz="0" w:space="0" w:color="auto" w:frame="1"/>
        </w:rPr>
        <w:t xml:space="preserve">. </w:t>
      </w:r>
    </w:p>
    <w:p w:rsidR="00032F97" w:rsidRPr="00A37B3F" w:rsidRDefault="00032F97" w:rsidP="00032F97">
      <w:pPr>
        <w:numPr>
          <w:ilvl w:val="0"/>
          <w:numId w:val="36"/>
        </w:numPr>
        <w:spacing w:line="276" w:lineRule="auto"/>
        <w:ind w:hanging="76"/>
        <w:jc w:val="both"/>
        <w:rPr>
          <w:sz w:val="22"/>
          <w:szCs w:val="22"/>
        </w:rPr>
      </w:pPr>
      <w:r w:rsidRPr="007A089A">
        <w:rPr>
          <w:sz w:val="22"/>
          <w:szCs w:val="22"/>
          <w:bdr w:val="none" w:sz="0" w:space="0" w:color="auto" w:frame="1"/>
        </w:rPr>
        <w:t xml:space="preserve">Сроки поставки: </w:t>
      </w:r>
      <w:r>
        <w:rPr>
          <w:sz w:val="22"/>
          <w:szCs w:val="22"/>
          <w:bdr w:val="none" w:sz="0" w:space="0" w:color="auto" w:frame="1"/>
        </w:rPr>
        <w:t>в течение 14 рабочих дней с момента получения предоплаты</w:t>
      </w:r>
      <w:r w:rsidRPr="007A089A">
        <w:rPr>
          <w:sz w:val="22"/>
          <w:szCs w:val="22"/>
          <w:bdr w:val="none" w:sz="0" w:space="0" w:color="auto" w:frame="1"/>
        </w:rPr>
        <w:t>.</w:t>
      </w:r>
    </w:p>
    <w:p w:rsidR="00032F97" w:rsidRPr="00081817" w:rsidRDefault="00032F97" w:rsidP="00081817">
      <w:pPr>
        <w:numPr>
          <w:ilvl w:val="0"/>
          <w:numId w:val="36"/>
        </w:numPr>
        <w:spacing w:line="276" w:lineRule="auto"/>
        <w:ind w:hanging="76"/>
        <w:jc w:val="both"/>
        <w:rPr>
          <w:sz w:val="22"/>
          <w:szCs w:val="22"/>
          <w:shd w:val="clear" w:color="auto" w:fill="FFFFFF"/>
        </w:rPr>
      </w:pPr>
      <w:r>
        <w:rPr>
          <w:sz w:val="22"/>
          <w:szCs w:val="22"/>
          <w:bdr w:val="none" w:sz="0" w:space="0" w:color="auto" w:frame="1"/>
        </w:rPr>
        <w:t>Грузополучатель</w:t>
      </w:r>
      <w:r w:rsidRPr="00032F97">
        <w:rPr>
          <w:sz w:val="22"/>
          <w:szCs w:val="22"/>
          <w:bdr w:val="none" w:sz="0" w:space="0" w:color="auto" w:frame="1"/>
        </w:rPr>
        <w:t xml:space="preserve">: </w:t>
      </w:r>
      <w:r w:rsidR="00BB7135">
        <w:rPr>
          <w:sz w:val="22"/>
          <w:szCs w:val="22"/>
          <w:shd w:val="clear" w:color="auto" w:fill="FFFFFF"/>
        </w:rPr>
        <w:t>_____________________________________________________</w:t>
      </w:r>
      <w:r w:rsidRPr="00081817">
        <w:rPr>
          <w:color w:val="FF0000"/>
          <w:sz w:val="22"/>
          <w:szCs w:val="22"/>
          <w:bdr w:val="none" w:sz="0" w:space="0" w:color="auto" w:frame="1"/>
        </w:rPr>
        <w:t>.</w:t>
      </w:r>
    </w:p>
    <w:p w:rsidR="00B0587E" w:rsidRPr="007A089A" w:rsidRDefault="00B0587E" w:rsidP="00B0587E">
      <w:pPr>
        <w:pStyle w:val="a8"/>
        <w:numPr>
          <w:ilvl w:val="0"/>
          <w:numId w:val="36"/>
        </w:numPr>
        <w:spacing w:line="276" w:lineRule="auto"/>
        <w:ind w:left="426" w:firstLine="0"/>
        <w:jc w:val="both"/>
        <w:rPr>
          <w:rFonts w:eastAsiaTheme="minorHAnsi"/>
          <w:sz w:val="22"/>
          <w:szCs w:val="22"/>
          <w:lang w:val="ru-RU"/>
        </w:rPr>
      </w:pPr>
      <w:r w:rsidRPr="007A089A">
        <w:rPr>
          <w:rFonts w:eastAsiaTheme="minorHAnsi"/>
          <w:sz w:val="22"/>
          <w:szCs w:val="22"/>
          <w:lang w:val="ru-RU"/>
        </w:rPr>
        <w:t xml:space="preserve">Отклонение в весе от указанного в спецификации допускается в пределах </w:t>
      </w:r>
      <w:r w:rsidRPr="007A089A">
        <w:rPr>
          <w:rFonts w:eastAsiaTheme="minorHAnsi"/>
          <w:sz w:val="22"/>
          <w:szCs w:val="22"/>
          <w:u w:val="single"/>
          <w:lang w:val="ru-RU"/>
        </w:rPr>
        <w:t>+</w:t>
      </w:r>
      <w:r w:rsidRPr="007A089A">
        <w:rPr>
          <w:rFonts w:eastAsiaTheme="minorHAnsi"/>
          <w:sz w:val="22"/>
          <w:szCs w:val="22"/>
          <w:lang w:val="ru-RU"/>
        </w:rPr>
        <w:t xml:space="preserve"> 10%. При наличии отклонения в весе в указанных пределах стоимость </w:t>
      </w:r>
      <w:r>
        <w:rPr>
          <w:rFonts w:eastAsiaTheme="minorHAnsi"/>
          <w:sz w:val="22"/>
          <w:szCs w:val="22"/>
          <w:lang w:val="ru-RU"/>
        </w:rPr>
        <w:t>Товара</w:t>
      </w:r>
      <w:r w:rsidRPr="007A089A">
        <w:rPr>
          <w:rFonts w:eastAsiaTheme="minorHAnsi"/>
          <w:sz w:val="22"/>
          <w:szCs w:val="22"/>
          <w:lang w:val="ru-RU"/>
        </w:rPr>
        <w:t xml:space="preserve"> подлежит пересчету в соответствии с факт</w:t>
      </w:r>
      <w:r>
        <w:rPr>
          <w:rFonts w:eastAsiaTheme="minorHAnsi"/>
          <w:sz w:val="22"/>
          <w:szCs w:val="22"/>
          <w:lang w:val="ru-RU"/>
        </w:rPr>
        <w:t>ическим количеством поставленного</w:t>
      </w:r>
      <w:r w:rsidRPr="007A089A">
        <w:rPr>
          <w:rFonts w:eastAsiaTheme="minorHAnsi"/>
          <w:sz w:val="22"/>
          <w:szCs w:val="22"/>
          <w:lang w:val="ru-RU"/>
        </w:rPr>
        <w:t xml:space="preserve"> </w:t>
      </w:r>
      <w:r>
        <w:rPr>
          <w:rFonts w:eastAsiaTheme="minorHAnsi"/>
          <w:sz w:val="22"/>
          <w:szCs w:val="22"/>
          <w:lang w:val="ru-RU"/>
        </w:rPr>
        <w:t>Товара</w:t>
      </w:r>
      <w:r w:rsidRPr="007A089A">
        <w:rPr>
          <w:rFonts w:eastAsiaTheme="minorHAnsi"/>
          <w:sz w:val="22"/>
          <w:szCs w:val="22"/>
          <w:lang w:val="ru-RU"/>
        </w:rPr>
        <w:t>.</w:t>
      </w:r>
    </w:p>
    <w:p w:rsidR="00B0587E" w:rsidRPr="00787DED" w:rsidRDefault="00B0587E" w:rsidP="00B0587E">
      <w:pPr>
        <w:numPr>
          <w:ilvl w:val="0"/>
          <w:numId w:val="36"/>
        </w:numPr>
        <w:spacing w:line="276" w:lineRule="auto"/>
        <w:ind w:left="426" w:firstLine="0"/>
        <w:contextualSpacing/>
        <w:jc w:val="both"/>
        <w:rPr>
          <w:rFonts w:eastAsiaTheme="minorHAnsi"/>
          <w:sz w:val="22"/>
          <w:szCs w:val="22"/>
          <w:lang w:eastAsia="en-US"/>
        </w:rPr>
      </w:pPr>
      <w:r w:rsidRPr="00787DED">
        <w:rPr>
          <w:rFonts w:eastAsiaTheme="minorHAnsi"/>
          <w:sz w:val="22"/>
          <w:szCs w:val="22"/>
          <w:lang w:eastAsia="en-US"/>
        </w:rPr>
        <w:t xml:space="preserve">Настоящая спецификация является неотъемлемой частью договора поставки </w:t>
      </w:r>
      <w:r>
        <w:rPr>
          <w:rFonts w:eastAsiaTheme="minorHAnsi"/>
          <w:sz w:val="22"/>
          <w:szCs w:val="22"/>
          <w:lang w:eastAsia="en-US"/>
        </w:rPr>
        <w:t>Товара</w:t>
      </w:r>
      <w:r w:rsidRPr="00787DED">
        <w:rPr>
          <w:rFonts w:eastAsiaTheme="minorHAnsi"/>
          <w:sz w:val="22"/>
          <w:szCs w:val="22"/>
          <w:lang w:eastAsia="en-US"/>
        </w:rPr>
        <w:t xml:space="preserve"> </w:t>
      </w:r>
      <w:r w:rsidR="000C395C">
        <w:rPr>
          <w:rFonts w:eastAsiaTheme="minorHAnsi"/>
          <w:sz w:val="22"/>
          <w:szCs w:val="22"/>
          <w:lang w:eastAsia="en-US"/>
        </w:rPr>
        <w:br/>
      </w:r>
      <w:r w:rsidRPr="00787DED">
        <w:rPr>
          <w:rFonts w:eastAsiaTheme="minorHAnsi"/>
          <w:sz w:val="22"/>
          <w:szCs w:val="22"/>
          <w:lang w:eastAsia="en-US"/>
        </w:rPr>
        <w:t xml:space="preserve">№ НС </w:t>
      </w:r>
      <w:r w:rsidR="00081817">
        <w:rPr>
          <w:rFonts w:eastAsiaTheme="minorHAnsi"/>
          <w:sz w:val="22"/>
          <w:szCs w:val="22"/>
          <w:lang w:eastAsia="en-US"/>
        </w:rPr>
        <w:t>18</w:t>
      </w:r>
      <w:r w:rsidRPr="00787DED">
        <w:rPr>
          <w:rFonts w:eastAsiaTheme="minorHAnsi"/>
          <w:sz w:val="22"/>
          <w:szCs w:val="22"/>
          <w:lang w:eastAsia="en-US"/>
        </w:rPr>
        <w:t>/</w:t>
      </w:r>
      <w:r w:rsidR="00081817">
        <w:rPr>
          <w:rFonts w:eastAsiaTheme="minorHAnsi"/>
          <w:sz w:val="22"/>
          <w:szCs w:val="22"/>
          <w:lang w:eastAsia="en-US"/>
        </w:rPr>
        <w:t>05</w:t>
      </w:r>
      <w:r w:rsidR="000C395C">
        <w:rPr>
          <w:rFonts w:eastAsiaTheme="minorHAnsi"/>
          <w:sz w:val="22"/>
          <w:szCs w:val="22"/>
          <w:lang w:eastAsia="en-US"/>
        </w:rPr>
        <w:t>/18</w:t>
      </w:r>
      <w:r w:rsidRPr="00787DED">
        <w:rPr>
          <w:rFonts w:eastAsiaTheme="minorHAnsi"/>
          <w:sz w:val="22"/>
          <w:szCs w:val="22"/>
          <w:lang w:eastAsia="en-US"/>
        </w:rPr>
        <w:t xml:space="preserve"> от </w:t>
      </w:r>
      <w:r w:rsidR="00081817">
        <w:rPr>
          <w:rFonts w:eastAsiaTheme="minorHAnsi"/>
          <w:sz w:val="22"/>
          <w:szCs w:val="22"/>
          <w:lang w:eastAsia="en-US"/>
        </w:rPr>
        <w:t>18</w:t>
      </w:r>
      <w:r w:rsidRPr="00787DED">
        <w:rPr>
          <w:rFonts w:eastAsiaTheme="minorHAnsi"/>
          <w:sz w:val="22"/>
          <w:szCs w:val="22"/>
          <w:lang w:eastAsia="en-US"/>
        </w:rPr>
        <w:t>.</w:t>
      </w:r>
      <w:r w:rsidR="00081817">
        <w:rPr>
          <w:rFonts w:eastAsiaTheme="minorHAnsi"/>
          <w:sz w:val="22"/>
          <w:szCs w:val="22"/>
          <w:lang w:eastAsia="en-US"/>
        </w:rPr>
        <w:t>05</w:t>
      </w:r>
      <w:r w:rsidR="000C395C">
        <w:rPr>
          <w:rFonts w:eastAsiaTheme="minorHAnsi"/>
          <w:sz w:val="22"/>
          <w:szCs w:val="22"/>
          <w:lang w:eastAsia="en-US"/>
        </w:rPr>
        <w:t>.20</w:t>
      </w:r>
      <w:r w:rsidR="00BB7135">
        <w:rPr>
          <w:rFonts w:eastAsiaTheme="minorHAnsi"/>
          <w:sz w:val="22"/>
          <w:szCs w:val="22"/>
          <w:lang w:eastAsia="en-US"/>
        </w:rPr>
        <w:t>20</w:t>
      </w:r>
      <w:r w:rsidRPr="00787DED">
        <w:rPr>
          <w:rFonts w:eastAsiaTheme="minorHAnsi"/>
          <w:sz w:val="22"/>
          <w:szCs w:val="22"/>
          <w:lang w:eastAsia="en-US"/>
        </w:rPr>
        <w:t xml:space="preserve"> года и вступает в силу с момента подписания, с</w:t>
      </w:r>
      <w:r w:rsidRPr="00787DED">
        <w:rPr>
          <w:sz w:val="22"/>
          <w:szCs w:val="22"/>
        </w:rPr>
        <w:t>оставлена в двух экземплярах, имеющих одинаковую юридическую силу, по одной для каждой из сторон.</w:t>
      </w:r>
    </w:p>
    <w:p w:rsidR="00F71632" w:rsidRPr="00BF63BB" w:rsidRDefault="00F71632" w:rsidP="00BF63BB">
      <w:pPr>
        <w:spacing w:after="200" w:line="276" w:lineRule="auto"/>
        <w:jc w:val="both"/>
        <w:rPr>
          <w:rFonts w:eastAsiaTheme="minorHAnsi"/>
          <w:sz w:val="22"/>
          <w:szCs w:val="22"/>
        </w:rPr>
      </w:pPr>
    </w:p>
    <w:p w:rsidR="003829C4" w:rsidRPr="00F71632" w:rsidRDefault="003829C4" w:rsidP="006631D0">
      <w:pPr>
        <w:spacing w:after="200" w:line="276" w:lineRule="auto"/>
        <w:contextualSpacing/>
        <w:rPr>
          <w:rFonts w:eastAsiaTheme="minorHAnsi"/>
          <w:sz w:val="22"/>
          <w:szCs w:val="22"/>
          <w:lang w:eastAsia="en-US"/>
        </w:rPr>
      </w:pPr>
    </w:p>
    <w:p w:rsidR="003829C4" w:rsidRPr="00F71632" w:rsidRDefault="003829C4" w:rsidP="003829C4">
      <w:pPr>
        <w:ind w:left="426"/>
        <w:contextualSpacing/>
        <w:jc w:val="both"/>
        <w:rPr>
          <w:rFonts w:eastAsiaTheme="minorHAnsi"/>
          <w:sz w:val="22"/>
          <w:szCs w:val="22"/>
          <w:lang w:eastAsia="en-US"/>
        </w:rPr>
      </w:pPr>
      <w:r w:rsidRPr="00F71632">
        <w:rPr>
          <w:rFonts w:eastAsiaTheme="minorHAnsi"/>
          <w:noProof/>
          <w:sz w:val="22"/>
          <w:szCs w:val="22"/>
        </w:rPr>
        <w:drawing>
          <wp:anchor distT="0" distB="0" distL="114300" distR="114300" simplePos="0" relativeHeight="251661312" behindDoc="1" locked="0" layoutInCell="1" allowOverlap="1" wp14:anchorId="56C88422" wp14:editId="6581EDC2">
            <wp:simplePos x="0" y="0"/>
            <wp:positionH relativeFrom="column">
              <wp:posOffset>1119116</wp:posOffset>
            </wp:positionH>
            <wp:positionV relativeFrom="paragraph">
              <wp:posOffset>8247418</wp:posOffset>
            </wp:positionV>
            <wp:extent cx="1466850" cy="1362075"/>
            <wp:effectExtent l="0" t="0" r="0" b="9525"/>
            <wp:wrapNone/>
            <wp:docPr id="1" name="Рисунок 1" descr="C:\Documents and Settings\NFH\Рабочий стол\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NFH\Рабочий стол\подпись.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55"/>
      </w:tblGrid>
      <w:tr w:rsidR="00317570" w:rsidRPr="00F71632" w:rsidTr="00317570">
        <w:trPr>
          <w:trHeight w:val="1457"/>
        </w:trPr>
        <w:tc>
          <w:tcPr>
            <w:tcW w:w="4970" w:type="dxa"/>
          </w:tcPr>
          <w:p w:rsidR="00317570" w:rsidRPr="00BF63BB" w:rsidRDefault="00317570" w:rsidP="003829C4">
            <w:pPr>
              <w:contextualSpacing/>
              <w:jc w:val="both"/>
              <w:rPr>
                <w:rFonts w:eastAsiaTheme="minorHAnsi"/>
                <w:b/>
                <w:color w:val="000000" w:themeColor="text1"/>
                <w:sz w:val="22"/>
                <w:szCs w:val="22"/>
                <w:lang w:eastAsia="en-US"/>
              </w:rPr>
            </w:pPr>
            <w:r w:rsidRPr="00BF63BB">
              <w:rPr>
                <w:rFonts w:eastAsiaTheme="minorHAnsi"/>
                <w:b/>
                <w:color w:val="000000" w:themeColor="text1"/>
                <w:sz w:val="22"/>
                <w:szCs w:val="22"/>
                <w:lang w:eastAsia="en-US"/>
              </w:rPr>
              <w:t>ПОСТАВЩИК:</w:t>
            </w:r>
          </w:p>
          <w:p w:rsidR="00317570" w:rsidRPr="00BF63BB" w:rsidRDefault="00317570" w:rsidP="003829C4">
            <w:pPr>
              <w:contextualSpacing/>
              <w:jc w:val="both"/>
              <w:rPr>
                <w:rFonts w:eastAsiaTheme="minorHAnsi"/>
                <w:color w:val="000000" w:themeColor="text1"/>
                <w:sz w:val="22"/>
                <w:szCs w:val="22"/>
                <w:lang w:eastAsia="en-US"/>
              </w:rPr>
            </w:pPr>
            <w:r w:rsidRPr="00BF63BB">
              <w:rPr>
                <w:rFonts w:eastAsiaTheme="minorHAnsi"/>
                <w:b/>
                <w:color w:val="000000" w:themeColor="text1"/>
                <w:sz w:val="22"/>
                <w:szCs w:val="22"/>
                <w:lang w:eastAsia="en-US"/>
              </w:rPr>
              <w:t>ООО «</w:t>
            </w:r>
            <w:proofErr w:type="spellStart"/>
            <w:r w:rsidRPr="00BF63BB">
              <w:rPr>
                <w:rFonts w:eastAsiaTheme="minorHAnsi"/>
                <w:b/>
                <w:color w:val="000000" w:themeColor="text1"/>
                <w:sz w:val="22"/>
                <w:szCs w:val="22"/>
                <w:lang w:eastAsia="en-US"/>
              </w:rPr>
              <w:t>Нафта</w:t>
            </w:r>
            <w:proofErr w:type="spellEnd"/>
            <w:r w:rsidRPr="00BF63BB">
              <w:rPr>
                <w:rFonts w:eastAsiaTheme="minorHAnsi"/>
                <w:b/>
                <w:color w:val="000000" w:themeColor="text1"/>
                <w:sz w:val="22"/>
                <w:szCs w:val="22"/>
                <w:lang w:eastAsia="en-US"/>
              </w:rPr>
              <w:t>-Сервис»</w:t>
            </w:r>
            <w:r w:rsidRPr="00BF63BB">
              <w:rPr>
                <w:rFonts w:eastAsiaTheme="minorHAnsi"/>
                <w:color w:val="000000" w:themeColor="text1"/>
                <w:sz w:val="22"/>
                <w:szCs w:val="22"/>
                <w:lang w:eastAsia="en-US"/>
              </w:rPr>
              <w:t xml:space="preserve"> </w:t>
            </w:r>
          </w:p>
          <w:p w:rsidR="00317570" w:rsidRPr="00BF63BB" w:rsidRDefault="00317570" w:rsidP="003829C4">
            <w:pPr>
              <w:contextualSpacing/>
              <w:jc w:val="both"/>
              <w:rPr>
                <w:rFonts w:eastAsiaTheme="minorHAnsi"/>
                <w:color w:val="000000" w:themeColor="text1"/>
                <w:sz w:val="22"/>
                <w:szCs w:val="22"/>
                <w:lang w:eastAsia="en-US"/>
              </w:rPr>
            </w:pPr>
          </w:p>
          <w:p w:rsidR="00317570" w:rsidRPr="00BF63BB" w:rsidRDefault="00317570" w:rsidP="003829C4">
            <w:pPr>
              <w:contextualSpacing/>
              <w:jc w:val="both"/>
              <w:rPr>
                <w:rFonts w:eastAsiaTheme="minorHAnsi"/>
                <w:color w:val="000000" w:themeColor="text1"/>
                <w:sz w:val="22"/>
                <w:szCs w:val="22"/>
                <w:lang w:eastAsia="en-US"/>
              </w:rPr>
            </w:pPr>
          </w:p>
          <w:p w:rsidR="00317570" w:rsidRPr="00BF63BB" w:rsidRDefault="00317570" w:rsidP="003829C4">
            <w:pPr>
              <w:contextualSpacing/>
              <w:jc w:val="both"/>
              <w:rPr>
                <w:rFonts w:eastAsiaTheme="minorHAnsi"/>
                <w:color w:val="000000" w:themeColor="text1"/>
                <w:sz w:val="22"/>
                <w:szCs w:val="22"/>
                <w:lang w:eastAsia="en-US"/>
              </w:rPr>
            </w:pPr>
          </w:p>
          <w:p w:rsidR="00317570" w:rsidRPr="00BF63BB" w:rsidRDefault="00317570" w:rsidP="003829C4">
            <w:pPr>
              <w:contextualSpacing/>
              <w:jc w:val="both"/>
              <w:rPr>
                <w:rFonts w:eastAsiaTheme="minorHAnsi"/>
                <w:color w:val="000000" w:themeColor="text1"/>
                <w:sz w:val="22"/>
                <w:szCs w:val="22"/>
                <w:lang w:eastAsia="en-US"/>
              </w:rPr>
            </w:pPr>
            <w:r w:rsidRPr="00BF63BB">
              <w:rPr>
                <w:rFonts w:eastAsiaTheme="minorHAnsi"/>
                <w:color w:val="000000" w:themeColor="text1"/>
                <w:sz w:val="22"/>
                <w:szCs w:val="22"/>
                <w:lang w:eastAsia="en-US"/>
              </w:rPr>
              <w:t>__________</w:t>
            </w:r>
            <w:r w:rsidR="0020641E" w:rsidRPr="00BF63BB">
              <w:rPr>
                <w:rFonts w:eastAsiaTheme="minorHAnsi"/>
                <w:color w:val="000000" w:themeColor="text1"/>
                <w:sz w:val="22"/>
                <w:szCs w:val="22"/>
                <w:lang w:eastAsia="en-US"/>
              </w:rPr>
              <w:t>__</w:t>
            </w:r>
            <w:r w:rsidRPr="00BF63BB">
              <w:rPr>
                <w:rFonts w:eastAsiaTheme="minorHAnsi"/>
                <w:color w:val="000000" w:themeColor="text1"/>
                <w:sz w:val="22"/>
                <w:szCs w:val="22"/>
                <w:lang w:eastAsia="en-US"/>
              </w:rPr>
              <w:t>____</w:t>
            </w:r>
            <w:r w:rsidR="000B160C">
              <w:rPr>
                <w:rFonts w:eastAsiaTheme="minorHAnsi"/>
                <w:color w:val="000000" w:themeColor="text1"/>
                <w:sz w:val="22"/>
                <w:szCs w:val="22"/>
                <w:lang w:eastAsia="en-US"/>
              </w:rPr>
              <w:t>В.А. Нургалиев</w:t>
            </w:r>
          </w:p>
          <w:p w:rsidR="00317570" w:rsidRPr="00BF63BB" w:rsidRDefault="00317570" w:rsidP="003829C4">
            <w:pPr>
              <w:contextualSpacing/>
              <w:jc w:val="both"/>
              <w:rPr>
                <w:rFonts w:eastAsiaTheme="minorHAnsi"/>
                <w:color w:val="000000" w:themeColor="text1"/>
                <w:sz w:val="22"/>
                <w:szCs w:val="22"/>
                <w:lang w:eastAsia="en-US"/>
              </w:rPr>
            </w:pPr>
            <w:proofErr w:type="spellStart"/>
            <w:r w:rsidRPr="00BF63BB">
              <w:rPr>
                <w:rFonts w:eastAsiaTheme="minorHAnsi"/>
                <w:color w:val="000000" w:themeColor="text1"/>
                <w:sz w:val="22"/>
                <w:szCs w:val="22"/>
                <w:lang w:eastAsia="en-US"/>
              </w:rPr>
              <w:t>м.п</w:t>
            </w:r>
            <w:proofErr w:type="spellEnd"/>
            <w:r w:rsidRPr="00BF63BB">
              <w:rPr>
                <w:rFonts w:eastAsiaTheme="minorHAnsi"/>
                <w:color w:val="000000" w:themeColor="text1"/>
                <w:sz w:val="22"/>
                <w:szCs w:val="22"/>
                <w:lang w:eastAsia="en-US"/>
              </w:rPr>
              <w:t>.</w:t>
            </w:r>
          </w:p>
        </w:tc>
        <w:tc>
          <w:tcPr>
            <w:tcW w:w="4971" w:type="dxa"/>
          </w:tcPr>
          <w:p w:rsidR="00317570" w:rsidRPr="00BF63BB" w:rsidRDefault="00317570" w:rsidP="00317570">
            <w:pPr>
              <w:spacing w:line="276" w:lineRule="auto"/>
              <w:rPr>
                <w:rFonts w:eastAsiaTheme="minorHAnsi"/>
                <w:b/>
                <w:color w:val="000000" w:themeColor="text1"/>
                <w:sz w:val="22"/>
                <w:szCs w:val="22"/>
                <w:lang w:eastAsia="en-US"/>
              </w:rPr>
            </w:pPr>
            <w:r w:rsidRPr="00BF63BB">
              <w:rPr>
                <w:rFonts w:eastAsiaTheme="minorHAnsi"/>
                <w:b/>
                <w:color w:val="000000" w:themeColor="text1"/>
                <w:sz w:val="22"/>
                <w:szCs w:val="22"/>
                <w:lang w:eastAsia="en-US"/>
              </w:rPr>
              <w:t xml:space="preserve">ПОКУПАТЕЛЬ: </w:t>
            </w:r>
          </w:p>
          <w:p w:rsidR="00DB0F53" w:rsidRDefault="00BB7135" w:rsidP="00317570">
            <w:pPr>
              <w:spacing w:line="276" w:lineRule="auto"/>
              <w:rPr>
                <w:rFonts w:eastAsiaTheme="minorHAnsi"/>
                <w:b/>
                <w:color w:val="000000" w:themeColor="text1"/>
                <w:sz w:val="22"/>
                <w:szCs w:val="22"/>
                <w:lang w:eastAsia="en-US"/>
              </w:rPr>
            </w:pPr>
            <w:r>
              <w:rPr>
                <w:rFonts w:eastAsiaTheme="minorHAnsi"/>
                <w:b/>
                <w:color w:val="000000" w:themeColor="text1"/>
                <w:sz w:val="22"/>
                <w:szCs w:val="22"/>
                <w:lang w:eastAsia="en-US"/>
              </w:rPr>
              <w:t>__________________</w:t>
            </w:r>
          </w:p>
          <w:p w:rsidR="00081817" w:rsidRPr="00BF63BB" w:rsidRDefault="00081817" w:rsidP="00317570">
            <w:pPr>
              <w:spacing w:line="276" w:lineRule="auto"/>
              <w:rPr>
                <w:rFonts w:eastAsiaTheme="minorHAnsi"/>
                <w:b/>
                <w:color w:val="000000" w:themeColor="text1"/>
                <w:sz w:val="22"/>
                <w:szCs w:val="22"/>
                <w:lang w:eastAsia="en-US"/>
              </w:rPr>
            </w:pPr>
          </w:p>
          <w:p w:rsidR="00317570" w:rsidRPr="00BF63BB" w:rsidRDefault="00317570" w:rsidP="00317570">
            <w:pPr>
              <w:spacing w:line="276" w:lineRule="auto"/>
              <w:rPr>
                <w:rFonts w:eastAsiaTheme="minorHAnsi"/>
                <w:b/>
                <w:color w:val="000000" w:themeColor="text1"/>
                <w:sz w:val="22"/>
                <w:szCs w:val="22"/>
                <w:lang w:eastAsia="en-US"/>
              </w:rPr>
            </w:pPr>
          </w:p>
          <w:p w:rsidR="00DB0F53" w:rsidRPr="00BF63BB" w:rsidRDefault="00317570" w:rsidP="00DB0F53">
            <w:pPr>
              <w:spacing w:line="276" w:lineRule="auto"/>
              <w:rPr>
                <w:rFonts w:eastAsiaTheme="minorHAnsi"/>
                <w:color w:val="000000" w:themeColor="text1"/>
                <w:sz w:val="22"/>
                <w:szCs w:val="22"/>
                <w:lang w:eastAsia="en-US"/>
              </w:rPr>
            </w:pPr>
            <w:r w:rsidRPr="00BF63BB">
              <w:rPr>
                <w:rFonts w:eastAsiaTheme="minorHAnsi"/>
                <w:color w:val="000000" w:themeColor="text1"/>
                <w:sz w:val="22"/>
                <w:szCs w:val="22"/>
                <w:lang w:eastAsia="en-US"/>
              </w:rPr>
              <w:t xml:space="preserve">_______________ </w:t>
            </w:r>
            <w:r w:rsidR="00BB7135">
              <w:rPr>
                <w:rFonts w:eastAsiaTheme="minorHAnsi"/>
                <w:color w:val="000000" w:themeColor="text1"/>
                <w:sz w:val="22"/>
                <w:szCs w:val="22"/>
                <w:lang w:eastAsia="en-US"/>
              </w:rPr>
              <w:t>_______________</w:t>
            </w:r>
          </w:p>
          <w:p w:rsidR="00317570" w:rsidRPr="00BF63BB" w:rsidRDefault="00317570" w:rsidP="00317570">
            <w:pPr>
              <w:spacing w:line="276" w:lineRule="auto"/>
              <w:rPr>
                <w:rFonts w:eastAsiaTheme="minorHAnsi"/>
                <w:b/>
                <w:color w:val="000000" w:themeColor="text1"/>
                <w:sz w:val="22"/>
                <w:szCs w:val="22"/>
                <w:lang w:eastAsia="en-US"/>
              </w:rPr>
            </w:pPr>
            <w:proofErr w:type="spellStart"/>
            <w:r w:rsidRPr="00BF63BB">
              <w:rPr>
                <w:rFonts w:eastAsiaTheme="minorHAnsi"/>
                <w:color w:val="000000" w:themeColor="text1"/>
                <w:sz w:val="22"/>
                <w:szCs w:val="22"/>
                <w:lang w:eastAsia="en-US"/>
              </w:rPr>
              <w:t>м.п</w:t>
            </w:r>
            <w:proofErr w:type="spellEnd"/>
            <w:r w:rsidRPr="00BF63BB">
              <w:rPr>
                <w:rFonts w:eastAsiaTheme="minorHAnsi"/>
                <w:color w:val="000000" w:themeColor="text1"/>
                <w:sz w:val="22"/>
                <w:szCs w:val="22"/>
                <w:lang w:eastAsia="en-US"/>
              </w:rPr>
              <w:t>.</w:t>
            </w:r>
          </w:p>
        </w:tc>
      </w:tr>
    </w:tbl>
    <w:p w:rsidR="00B25444" w:rsidRDefault="00B25444" w:rsidP="000C395C">
      <w:pPr>
        <w:spacing w:line="276" w:lineRule="auto"/>
        <w:rPr>
          <w:b/>
          <w:sz w:val="22"/>
          <w:szCs w:val="22"/>
        </w:rPr>
      </w:pPr>
    </w:p>
    <w:sectPr w:rsidR="00B25444" w:rsidSect="00FF3C84">
      <w:type w:val="continuous"/>
      <w:pgSz w:w="11909" w:h="16834"/>
      <w:pgMar w:top="907" w:right="99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78" w:rsidRDefault="007C7E78">
      <w:r>
        <w:separator/>
      </w:r>
    </w:p>
  </w:endnote>
  <w:endnote w:type="continuationSeparator" w:id="0">
    <w:p w:rsidR="007C7E78" w:rsidRDefault="007C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itstream Vera Sans">
    <w:altName w:val="MS Gothic"/>
    <w:charset w:val="80"/>
    <w:family w:val="auto"/>
    <w:pitch w:val="variable"/>
  </w:font>
  <w:font w:name="FreeSans">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DD" w:rsidRDefault="008508DD" w:rsidP="002437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508DD" w:rsidRDefault="008508DD" w:rsidP="002437E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DD" w:rsidRDefault="008508DD" w:rsidP="002437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B7135">
      <w:rPr>
        <w:rStyle w:val="a4"/>
        <w:noProof/>
      </w:rPr>
      <w:t>4</w:t>
    </w:r>
    <w:r>
      <w:rPr>
        <w:rStyle w:val="a4"/>
      </w:rPr>
      <w:fldChar w:fldCharType="end"/>
    </w:r>
  </w:p>
  <w:p w:rsidR="008508DD" w:rsidRPr="00A83964" w:rsidRDefault="008508DD" w:rsidP="001649F5">
    <w:pPr>
      <w:pStyle w:val="a3"/>
      <w:tabs>
        <w:tab w:val="clear" w:pos="4677"/>
        <w:tab w:val="center" w:pos="6384"/>
      </w:tabs>
      <w:ind w:right="360"/>
      <w:rPr>
        <w:color w:val="3366FF"/>
        <w:sz w:val="20"/>
        <w:szCs w:val="20"/>
      </w:rPr>
    </w:pPr>
    <w:r w:rsidRPr="00A83964">
      <w:rPr>
        <w:color w:val="3366FF"/>
        <w:sz w:val="20"/>
        <w:szCs w:val="20"/>
      </w:rPr>
      <w:t>________________ Поставщик</w:t>
    </w:r>
    <w:r w:rsidRPr="00A83964">
      <w:rPr>
        <w:color w:val="3366FF"/>
        <w:sz w:val="20"/>
        <w:szCs w:val="20"/>
      </w:rPr>
      <w:tab/>
    </w:r>
    <w:r w:rsidRPr="00A83964">
      <w:rPr>
        <w:color w:val="3366FF"/>
        <w:sz w:val="20"/>
        <w:szCs w:val="20"/>
      </w:rPr>
      <w:tab/>
      <w:t>_________________ Покупатель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DD" w:rsidRDefault="008508DD" w:rsidP="002437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B7135">
      <w:rPr>
        <w:rStyle w:val="a4"/>
        <w:noProof/>
      </w:rPr>
      <w:t>6</w:t>
    </w:r>
    <w:r>
      <w:rPr>
        <w:rStyle w:val="a4"/>
      </w:rPr>
      <w:fldChar w:fldCharType="end"/>
    </w:r>
  </w:p>
  <w:p w:rsidR="008508DD" w:rsidRPr="00A83964" w:rsidRDefault="008508DD" w:rsidP="008F2507">
    <w:pPr>
      <w:pStyle w:val="a3"/>
      <w:tabs>
        <w:tab w:val="clear" w:pos="4677"/>
        <w:tab w:val="center" w:pos="6384"/>
      </w:tabs>
      <w:ind w:right="360"/>
      <w:rPr>
        <w:color w:val="3366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78" w:rsidRDefault="007C7E78">
      <w:r>
        <w:separator/>
      </w:r>
    </w:p>
  </w:footnote>
  <w:footnote w:type="continuationSeparator" w:id="0">
    <w:p w:rsidR="007C7E78" w:rsidRDefault="007C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DD" w:rsidRPr="005810A6" w:rsidRDefault="008508DD" w:rsidP="009246E6">
    <w:pPr>
      <w:pStyle w:val="a6"/>
      <w:tabs>
        <w:tab w:val="clear" w:pos="9355"/>
        <w:tab w:val="right" w:pos="10206"/>
      </w:tabs>
      <w:jc w:val="right"/>
      <w:rPr>
        <w:szCs w:val="20"/>
      </w:rPr>
    </w:pPr>
    <w:r>
      <w:rPr>
        <w:color w:val="3366FF"/>
        <w:sz w:val="20"/>
        <w:szCs w:val="20"/>
      </w:rPr>
      <w:t xml:space="preserve">Договор поставки Товара № НС </w:t>
    </w:r>
    <w:r w:rsidR="00E72BA9">
      <w:rPr>
        <w:color w:val="3366FF"/>
        <w:sz w:val="20"/>
        <w:szCs w:val="20"/>
      </w:rPr>
      <w:t>18</w:t>
    </w:r>
    <w:r>
      <w:rPr>
        <w:color w:val="3366FF"/>
        <w:sz w:val="20"/>
        <w:szCs w:val="20"/>
      </w:rPr>
      <w:t>/0</w:t>
    </w:r>
    <w:r w:rsidR="00E72BA9">
      <w:rPr>
        <w:color w:val="3366FF"/>
        <w:sz w:val="20"/>
        <w:szCs w:val="20"/>
      </w:rPr>
      <w:t>5</w:t>
    </w:r>
    <w:r>
      <w:rPr>
        <w:color w:val="3366FF"/>
        <w:sz w:val="20"/>
        <w:szCs w:val="20"/>
      </w:rPr>
      <w:t>/</w:t>
    </w:r>
    <w:r w:rsidR="00BB7135">
      <w:rPr>
        <w:color w:val="3366FF"/>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02"/>
        </w:tabs>
        <w:ind w:left="502" w:hanging="360"/>
      </w:pPr>
      <w:rPr>
        <w:lang w:val="en-US"/>
      </w:rPr>
    </w:lvl>
    <w:lvl w:ilvl="1">
      <w:start w:val="1"/>
      <w:numFmt w:val="bullet"/>
      <w:lvlText w:val="-"/>
      <w:lvlJc w:val="left"/>
      <w:pPr>
        <w:tabs>
          <w:tab w:val="num" w:pos="2486"/>
        </w:tabs>
        <w:ind w:left="2486" w:hanging="360"/>
      </w:pPr>
      <w:rPr>
        <w:rFonts w:ascii="Times New Roman" w:hAnsi="Times New Roman" w:cs="Times New Roman"/>
      </w:rPr>
    </w:lvl>
    <w:lvl w:ilvl="2">
      <w:start w:val="1"/>
      <w:numFmt w:val="lowerRoman"/>
      <w:lvlText w:val="%2.%3."/>
      <w:lvlJc w:val="right"/>
      <w:pPr>
        <w:tabs>
          <w:tab w:val="num" w:pos="3206"/>
        </w:tabs>
        <w:ind w:left="3206" w:hanging="180"/>
      </w:pPr>
    </w:lvl>
    <w:lvl w:ilvl="3">
      <w:start w:val="1"/>
      <w:numFmt w:val="decimal"/>
      <w:lvlText w:val="%2.%3.%4."/>
      <w:lvlJc w:val="left"/>
      <w:pPr>
        <w:tabs>
          <w:tab w:val="num" w:pos="3926"/>
        </w:tabs>
        <w:ind w:left="3926" w:hanging="360"/>
      </w:pPr>
    </w:lvl>
    <w:lvl w:ilvl="4">
      <w:start w:val="1"/>
      <w:numFmt w:val="lowerLetter"/>
      <w:lvlText w:val="%2.%3.%4.%5."/>
      <w:lvlJc w:val="left"/>
      <w:pPr>
        <w:tabs>
          <w:tab w:val="num" w:pos="4646"/>
        </w:tabs>
        <w:ind w:left="4646" w:hanging="360"/>
      </w:pPr>
    </w:lvl>
    <w:lvl w:ilvl="5">
      <w:start w:val="1"/>
      <w:numFmt w:val="lowerRoman"/>
      <w:lvlText w:val="%2.%3.%4.%5.%6."/>
      <w:lvlJc w:val="right"/>
      <w:pPr>
        <w:tabs>
          <w:tab w:val="num" w:pos="5366"/>
        </w:tabs>
        <w:ind w:left="5366" w:hanging="180"/>
      </w:pPr>
    </w:lvl>
    <w:lvl w:ilvl="6">
      <w:start w:val="1"/>
      <w:numFmt w:val="decimal"/>
      <w:lvlText w:val="%2.%3.%4.%5.%6.%7."/>
      <w:lvlJc w:val="left"/>
      <w:pPr>
        <w:tabs>
          <w:tab w:val="num" w:pos="6086"/>
        </w:tabs>
        <w:ind w:left="6086" w:hanging="360"/>
      </w:pPr>
    </w:lvl>
    <w:lvl w:ilvl="7">
      <w:start w:val="1"/>
      <w:numFmt w:val="lowerLetter"/>
      <w:lvlText w:val="%2.%3.%4.%5.%6.%7.%8."/>
      <w:lvlJc w:val="left"/>
      <w:pPr>
        <w:tabs>
          <w:tab w:val="num" w:pos="6806"/>
        </w:tabs>
        <w:ind w:left="6806" w:hanging="360"/>
      </w:pPr>
    </w:lvl>
    <w:lvl w:ilvl="8">
      <w:start w:val="1"/>
      <w:numFmt w:val="lowerRoman"/>
      <w:lvlText w:val="%2.%3.%4.%5.%6.%7.%8.%9."/>
      <w:lvlJc w:val="right"/>
      <w:pPr>
        <w:tabs>
          <w:tab w:val="num" w:pos="7526"/>
        </w:tabs>
        <w:ind w:left="7526" w:hanging="180"/>
      </w:pPr>
    </w:lvl>
  </w:abstractNum>
  <w:abstractNum w:abstractNumId="1" w15:restartNumberingAfterBreak="0">
    <w:nsid w:val="003A5C93"/>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 w15:restartNumberingAfterBreak="0">
    <w:nsid w:val="09E714B7"/>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3" w15:restartNumberingAfterBreak="0">
    <w:nsid w:val="0FA30E56"/>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4" w15:restartNumberingAfterBreak="0">
    <w:nsid w:val="11E53D65"/>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5" w15:restartNumberingAfterBreak="0">
    <w:nsid w:val="164E71AE"/>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6" w15:restartNumberingAfterBreak="0">
    <w:nsid w:val="1FC32AD1"/>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7" w15:restartNumberingAfterBreak="0">
    <w:nsid w:val="20E05CE3"/>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8" w15:restartNumberingAfterBreak="0">
    <w:nsid w:val="2B5F1621"/>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9" w15:restartNumberingAfterBreak="0">
    <w:nsid w:val="2D6716C1"/>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0" w15:restartNumberingAfterBreak="0">
    <w:nsid w:val="3134475A"/>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1" w15:restartNumberingAfterBreak="0">
    <w:nsid w:val="32250519"/>
    <w:multiLevelType w:val="hybridMultilevel"/>
    <w:tmpl w:val="97A072FC"/>
    <w:lvl w:ilvl="0" w:tplc="3DC03DE8">
      <w:start w:val="1"/>
      <w:numFmt w:val="decimal"/>
      <w:lvlText w:val="%1."/>
      <w:lvlJc w:val="left"/>
      <w:pPr>
        <w:tabs>
          <w:tab w:val="num" w:pos="644"/>
        </w:tabs>
        <w:ind w:left="644"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2" w15:restartNumberingAfterBreak="0">
    <w:nsid w:val="33CC449F"/>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3" w15:restartNumberingAfterBreak="0">
    <w:nsid w:val="389567D9"/>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4" w15:restartNumberingAfterBreak="0">
    <w:nsid w:val="3B1C6A5F"/>
    <w:multiLevelType w:val="hybridMultilevel"/>
    <w:tmpl w:val="31CE06B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C7C1363"/>
    <w:multiLevelType w:val="hybridMultilevel"/>
    <w:tmpl w:val="37263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B67607"/>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7" w15:restartNumberingAfterBreak="0">
    <w:nsid w:val="4285250F"/>
    <w:multiLevelType w:val="hybridMultilevel"/>
    <w:tmpl w:val="BEAA1698"/>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15:restartNumberingAfterBreak="0">
    <w:nsid w:val="476073EA"/>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19" w15:restartNumberingAfterBreak="0">
    <w:nsid w:val="48AC20FF"/>
    <w:multiLevelType w:val="hybridMultilevel"/>
    <w:tmpl w:val="0ED07ED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0" w15:restartNumberingAfterBreak="0">
    <w:nsid w:val="48C55F1D"/>
    <w:multiLevelType w:val="hybridMultilevel"/>
    <w:tmpl w:val="70DC18F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1" w15:restartNumberingAfterBreak="0">
    <w:nsid w:val="4AFC67C7"/>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2" w15:restartNumberingAfterBreak="0">
    <w:nsid w:val="4DC305EA"/>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3" w15:restartNumberingAfterBreak="0">
    <w:nsid w:val="4E9325BD"/>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4" w15:restartNumberingAfterBreak="0">
    <w:nsid w:val="4EA42F27"/>
    <w:multiLevelType w:val="hybridMultilevel"/>
    <w:tmpl w:val="1E74B3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5" w15:restartNumberingAfterBreak="0">
    <w:nsid w:val="50F64438"/>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6" w15:restartNumberingAfterBreak="0">
    <w:nsid w:val="547A2047"/>
    <w:multiLevelType w:val="multilevel"/>
    <w:tmpl w:val="EA6E227E"/>
    <w:lvl w:ilvl="0">
      <w:start w:val="1"/>
      <w:numFmt w:val="decimal"/>
      <w:lvlText w:val="%1."/>
      <w:lvlJc w:val="left"/>
      <w:pPr>
        <w:tabs>
          <w:tab w:val="num" w:pos="1766"/>
        </w:tabs>
        <w:ind w:left="1766" w:hanging="360"/>
      </w:pPr>
      <w:rPr>
        <w:rFonts w:hint="default"/>
      </w:rPr>
    </w:lvl>
    <w:lvl w:ilvl="1">
      <w:start w:val="1"/>
      <w:numFmt w:val="bullet"/>
      <w:lvlText w:val=""/>
      <w:lvlJc w:val="left"/>
      <w:pPr>
        <w:tabs>
          <w:tab w:val="num" w:pos="2486"/>
        </w:tabs>
        <w:ind w:left="2486" w:hanging="360"/>
      </w:pPr>
      <w:rPr>
        <w:rFonts w:ascii="Symbol" w:hAnsi="Symbol" w:hint="default"/>
      </w:rPr>
    </w:lvl>
    <w:lvl w:ilvl="2">
      <w:start w:val="1"/>
      <w:numFmt w:val="lowerRoman"/>
      <w:lvlText w:val="%3."/>
      <w:lvlJc w:val="right"/>
      <w:pPr>
        <w:tabs>
          <w:tab w:val="num" w:pos="3206"/>
        </w:tabs>
        <w:ind w:left="3206" w:hanging="180"/>
      </w:pPr>
    </w:lvl>
    <w:lvl w:ilvl="3">
      <w:start w:val="1"/>
      <w:numFmt w:val="decimal"/>
      <w:lvlText w:val="%4."/>
      <w:lvlJc w:val="left"/>
      <w:pPr>
        <w:tabs>
          <w:tab w:val="num" w:pos="3926"/>
        </w:tabs>
        <w:ind w:left="3926" w:hanging="360"/>
      </w:pPr>
    </w:lvl>
    <w:lvl w:ilvl="4">
      <w:start w:val="1"/>
      <w:numFmt w:val="lowerLetter"/>
      <w:lvlText w:val="%5."/>
      <w:lvlJc w:val="left"/>
      <w:pPr>
        <w:tabs>
          <w:tab w:val="num" w:pos="4646"/>
        </w:tabs>
        <w:ind w:left="4646" w:hanging="360"/>
      </w:pPr>
    </w:lvl>
    <w:lvl w:ilvl="5">
      <w:start w:val="1"/>
      <w:numFmt w:val="lowerRoman"/>
      <w:lvlText w:val="%6."/>
      <w:lvlJc w:val="right"/>
      <w:pPr>
        <w:tabs>
          <w:tab w:val="num" w:pos="5366"/>
        </w:tabs>
        <w:ind w:left="5366" w:hanging="180"/>
      </w:pPr>
    </w:lvl>
    <w:lvl w:ilvl="6">
      <w:start w:val="1"/>
      <w:numFmt w:val="decimal"/>
      <w:lvlText w:val="%7."/>
      <w:lvlJc w:val="left"/>
      <w:pPr>
        <w:tabs>
          <w:tab w:val="num" w:pos="6086"/>
        </w:tabs>
        <w:ind w:left="6086" w:hanging="360"/>
      </w:pPr>
    </w:lvl>
    <w:lvl w:ilvl="7">
      <w:start w:val="1"/>
      <w:numFmt w:val="lowerLetter"/>
      <w:lvlText w:val="%8."/>
      <w:lvlJc w:val="left"/>
      <w:pPr>
        <w:tabs>
          <w:tab w:val="num" w:pos="6806"/>
        </w:tabs>
        <w:ind w:left="6806" w:hanging="360"/>
      </w:pPr>
    </w:lvl>
    <w:lvl w:ilvl="8">
      <w:start w:val="1"/>
      <w:numFmt w:val="lowerRoman"/>
      <w:lvlText w:val="%9."/>
      <w:lvlJc w:val="right"/>
      <w:pPr>
        <w:tabs>
          <w:tab w:val="num" w:pos="7526"/>
        </w:tabs>
        <w:ind w:left="7526" w:hanging="180"/>
      </w:pPr>
    </w:lvl>
  </w:abstractNum>
  <w:abstractNum w:abstractNumId="27" w15:restartNumberingAfterBreak="0">
    <w:nsid w:val="547C6762"/>
    <w:multiLevelType w:val="hybridMultilevel"/>
    <w:tmpl w:val="B87E2F36"/>
    <w:lvl w:ilvl="0" w:tplc="A184B572">
      <w:start w:val="1"/>
      <w:numFmt w:val="decimal"/>
      <w:lvlText w:val="%1."/>
      <w:lvlJc w:val="left"/>
      <w:pPr>
        <w:tabs>
          <w:tab w:val="num" w:pos="502"/>
        </w:tabs>
        <w:ind w:left="502" w:hanging="360"/>
      </w:pPr>
      <w:rPr>
        <w:rFonts w:hint="default"/>
        <w:color w:val="auto"/>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28" w15:restartNumberingAfterBreak="0">
    <w:nsid w:val="5C5C7B2F"/>
    <w:multiLevelType w:val="hybridMultilevel"/>
    <w:tmpl w:val="80B41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EE5C75"/>
    <w:multiLevelType w:val="hybridMultilevel"/>
    <w:tmpl w:val="E904D1A2"/>
    <w:lvl w:ilvl="0" w:tplc="3DC03DE8">
      <w:start w:val="1"/>
      <w:numFmt w:val="decimal"/>
      <w:lvlText w:val="%1."/>
      <w:lvlJc w:val="left"/>
      <w:pPr>
        <w:tabs>
          <w:tab w:val="num" w:pos="1671"/>
        </w:tabs>
        <w:ind w:left="1671"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30" w15:restartNumberingAfterBreak="0">
    <w:nsid w:val="634A5E89"/>
    <w:multiLevelType w:val="hybridMultilevel"/>
    <w:tmpl w:val="16FAD6C2"/>
    <w:lvl w:ilvl="0" w:tplc="5BD6A22C">
      <w:start w:val="2"/>
      <w:numFmt w:val="bullet"/>
      <w:lvlText w:val=""/>
      <w:lvlJc w:val="left"/>
      <w:pPr>
        <w:tabs>
          <w:tab w:val="num" w:pos="1272"/>
        </w:tabs>
        <w:ind w:left="1272" w:hanging="360"/>
      </w:pPr>
      <w:rPr>
        <w:rFonts w:ascii="Symbol" w:eastAsia="Times New Roman" w:hAnsi="Symbol" w:cs="Times New Roman"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31" w15:restartNumberingAfterBreak="0">
    <w:nsid w:val="65F76FDD"/>
    <w:multiLevelType w:val="hybridMultilevel"/>
    <w:tmpl w:val="A3187224"/>
    <w:lvl w:ilvl="0" w:tplc="21A066C2">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6B601652"/>
    <w:multiLevelType w:val="hybridMultilevel"/>
    <w:tmpl w:val="871CD7AA"/>
    <w:lvl w:ilvl="0" w:tplc="3A8EC9F0">
      <w:start w:val="4"/>
      <w:numFmt w:val="bullet"/>
      <w:lvlText w:val=""/>
      <w:lvlJc w:val="left"/>
      <w:pPr>
        <w:ind w:left="1671" w:hanging="360"/>
      </w:pPr>
      <w:rPr>
        <w:rFonts w:ascii="Symbol" w:eastAsia="Times New Roman" w:hAnsi="Symbol" w:cs="Times New Roman" w:hint="default"/>
      </w:rPr>
    </w:lvl>
    <w:lvl w:ilvl="1" w:tplc="04190003" w:tentative="1">
      <w:start w:val="1"/>
      <w:numFmt w:val="bullet"/>
      <w:lvlText w:val="o"/>
      <w:lvlJc w:val="left"/>
      <w:pPr>
        <w:ind w:left="2391" w:hanging="360"/>
      </w:pPr>
      <w:rPr>
        <w:rFonts w:ascii="Courier New" w:hAnsi="Courier New" w:cs="Courier New" w:hint="default"/>
      </w:rPr>
    </w:lvl>
    <w:lvl w:ilvl="2" w:tplc="04190005" w:tentative="1">
      <w:start w:val="1"/>
      <w:numFmt w:val="bullet"/>
      <w:lvlText w:val=""/>
      <w:lvlJc w:val="left"/>
      <w:pPr>
        <w:ind w:left="3111" w:hanging="360"/>
      </w:pPr>
      <w:rPr>
        <w:rFonts w:ascii="Wingdings" w:hAnsi="Wingdings" w:hint="default"/>
      </w:rPr>
    </w:lvl>
    <w:lvl w:ilvl="3" w:tplc="04190001" w:tentative="1">
      <w:start w:val="1"/>
      <w:numFmt w:val="bullet"/>
      <w:lvlText w:val=""/>
      <w:lvlJc w:val="left"/>
      <w:pPr>
        <w:ind w:left="3831" w:hanging="360"/>
      </w:pPr>
      <w:rPr>
        <w:rFonts w:ascii="Symbol" w:hAnsi="Symbol" w:hint="default"/>
      </w:rPr>
    </w:lvl>
    <w:lvl w:ilvl="4" w:tplc="04190003" w:tentative="1">
      <w:start w:val="1"/>
      <w:numFmt w:val="bullet"/>
      <w:lvlText w:val="o"/>
      <w:lvlJc w:val="left"/>
      <w:pPr>
        <w:ind w:left="4551" w:hanging="360"/>
      </w:pPr>
      <w:rPr>
        <w:rFonts w:ascii="Courier New" w:hAnsi="Courier New" w:cs="Courier New" w:hint="default"/>
      </w:rPr>
    </w:lvl>
    <w:lvl w:ilvl="5" w:tplc="04190005" w:tentative="1">
      <w:start w:val="1"/>
      <w:numFmt w:val="bullet"/>
      <w:lvlText w:val=""/>
      <w:lvlJc w:val="left"/>
      <w:pPr>
        <w:ind w:left="5271" w:hanging="360"/>
      </w:pPr>
      <w:rPr>
        <w:rFonts w:ascii="Wingdings" w:hAnsi="Wingdings" w:hint="default"/>
      </w:rPr>
    </w:lvl>
    <w:lvl w:ilvl="6" w:tplc="04190001" w:tentative="1">
      <w:start w:val="1"/>
      <w:numFmt w:val="bullet"/>
      <w:lvlText w:val=""/>
      <w:lvlJc w:val="left"/>
      <w:pPr>
        <w:ind w:left="5991" w:hanging="360"/>
      </w:pPr>
      <w:rPr>
        <w:rFonts w:ascii="Symbol" w:hAnsi="Symbol" w:hint="default"/>
      </w:rPr>
    </w:lvl>
    <w:lvl w:ilvl="7" w:tplc="04190003" w:tentative="1">
      <w:start w:val="1"/>
      <w:numFmt w:val="bullet"/>
      <w:lvlText w:val="o"/>
      <w:lvlJc w:val="left"/>
      <w:pPr>
        <w:ind w:left="6711" w:hanging="360"/>
      </w:pPr>
      <w:rPr>
        <w:rFonts w:ascii="Courier New" w:hAnsi="Courier New" w:cs="Courier New" w:hint="default"/>
      </w:rPr>
    </w:lvl>
    <w:lvl w:ilvl="8" w:tplc="04190005" w:tentative="1">
      <w:start w:val="1"/>
      <w:numFmt w:val="bullet"/>
      <w:lvlText w:val=""/>
      <w:lvlJc w:val="left"/>
      <w:pPr>
        <w:ind w:left="7431" w:hanging="360"/>
      </w:pPr>
      <w:rPr>
        <w:rFonts w:ascii="Wingdings" w:hAnsi="Wingdings" w:hint="default"/>
      </w:rPr>
    </w:lvl>
  </w:abstractNum>
  <w:abstractNum w:abstractNumId="33" w15:restartNumberingAfterBreak="0">
    <w:nsid w:val="76D35FD1"/>
    <w:multiLevelType w:val="hybridMultilevel"/>
    <w:tmpl w:val="5C04696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15:restartNumberingAfterBreak="0">
    <w:nsid w:val="76D46AC8"/>
    <w:multiLevelType w:val="hybridMultilevel"/>
    <w:tmpl w:val="FE4C3944"/>
    <w:lvl w:ilvl="0" w:tplc="DFECDA8E">
      <w:start w:val="1"/>
      <w:numFmt w:val="decimal"/>
      <w:lvlText w:val="%1."/>
      <w:lvlJc w:val="left"/>
      <w:pPr>
        <w:tabs>
          <w:tab w:val="num" w:pos="780"/>
        </w:tabs>
        <w:ind w:left="780" w:hanging="78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9BD0F22"/>
    <w:multiLevelType w:val="hybridMultilevel"/>
    <w:tmpl w:val="E904D1A2"/>
    <w:lvl w:ilvl="0" w:tplc="3DC03DE8">
      <w:start w:val="1"/>
      <w:numFmt w:val="decimal"/>
      <w:lvlText w:val="%1."/>
      <w:lvlJc w:val="left"/>
      <w:pPr>
        <w:tabs>
          <w:tab w:val="num" w:pos="502"/>
        </w:tabs>
        <w:ind w:left="502" w:hanging="360"/>
      </w:pPr>
      <w:rPr>
        <w:rFonts w:hint="default"/>
      </w:rPr>
    </w:lvl>
    <w:lvl w:ilvl="1" w:tplc="AD7A9B42">
      <w:start w:val="1"/>
      <w:numFmt w:val="bullet"/>
      <w:lvlText w:val="-"/>
      <w:lvlJc w:val="left"/>
      <w:pPr>
        <w:tabs>
          <w:tab w:val="num" w:pos="2486"/>
        </w:tabs>
        <w:ind w:left="2486" w:hanging="360"/>
      </w:pPr>
      <w:rPr>
        <w:rFonts w:ascii="Times New Roman" w:hAnsi="Times New Roman" w:cs="Times New Roman" w:hint="default"/>
      </w:rPr>
    </w:lvl>
    <w:lvl w:ilvl="2" w:tplc="0419001B" w:tentative="1">
      <w:start w:val="1"/>
      <w:numFmt w:val="lowerRoman"/>
      <w:lvlText w:val="%3."/>
      <w:lvlJc w:val="right"/>
      <w:pPr>
        <w:tabs>
          <w:tab w:val="num" w:pos="3206"/>
        </w:tabs>
        <w:ind w:left="3206" w:hanging="180"/>
      </w:pPr>
    </w:lvl>
    <w:lvl w:ilvl="3" w:tplc="0419000F" w:tentative="1">
      <w:start w:val="1"/>
      <w:numFmt w:val="decimal"/>
      <w:lvlText w:val="%4."/>
      <w:lvlJc w:val="left"/>
      <w:pPr>
        <w:tabs>
          <w:tab w:val="num" w:pos="3926"/>
        </w:tabs>
        <w:ind w:left="3926" w:hanging="360"/>
      </w:pPr>
    </w:lvl>
    <w:lvl w:ilvl="4" w:tplc="04190019" w:tentative="1">
      <w:start w:val="1"/>
      <w:numFmt w:val="lowerLetter"/>
      <w:lvlText w:val="%5."/>
      <w:lvlJc w:val="left"/>
      <w:pPr>
        <w:tabs>
          <w:tab w:val="num" w:pos="4646"/>
        </w:tabs>
        <w:ind w:left="4646" w:hanging="360"/>
      </w:pPr>
    </w:lvl>
    <w:lvl w:ilvl="5" w:tplc="0419001B" w:tentative="1">
      <w:start w:val="1"/>
      <w:numFmt w:val="lowerRoman"/>
      <w:lvlText w:val="%6."/>
      <w:lvlJc w:val="right"/>
      <w:pPr>
        <w:tabs>
          <w:tab w:val="num" w:pos="5366"/>
        </w:tabs>
        <w:ind w:left="5366" w:hanging="180"/>
      </w:pPr>
    </w:lvl>
    <w:lvl w:ilvl="6" w:tplc="0419000F" w:tentative="1">
      <w:start w:val="1"/>
      <w:numFmt w:val="decimal"/>
      <w:lvlText w:val="%7."/>
      <w:lvlJc w:val="left"/>
      <w:pPr>
        <w:tabs>
          <w:tab w:val="num" w:pos="6086"/>
        </w:tabs>
        <w:ind w:left="6086" w:hanging="360"/>
      </w:pPr>
    </w:lvl>
    <w:lvl w:ilvl="7" w:tplc="04190019" w:tentative="1">
      <w:start w:val="1"/>
      <w:numFmt w:val="lowerLetter"/>
      <w:lvlText w:val="%8."/>
      <w:lvlJc w:val="left"/>
      <w:pPr>
        <w:tabs>
          <w:tab w:val="num" w:pos="6806"/>
        </w:tabs>
        <w:ind w:left="6806" w:hanging="360"/>
      </w:pPr>
    </w:lvl>
    <w:lvl w:ilvl="8" w:tplc="0419001B" w:tentative="1">
      <w:start w:val="1"/>
      <w:numFmt w:val="lowerRoman"/>
      <w:lvlText w:val="%9."/>
      <w:lvlJc w:val="right"/>
      <w:pPr>
        <w:tabs>
          <w:tab w:val="num" w:pos="7526"/>
        </w:tabs>
        <w:ind w:left="7526" w:hanging="180"/>
      </w:pPr>
    </w:lvl>
  </w:abstractNum>
  <w:abstractNum w:abstractNumId="36" w15:restartNumberingAfterBreak="0">
    <w:nsid w:val="7BC63543"/>
    <w:multiLevelType w:val="hybridMultilevel"/>
    <w:tmpl w:val="FCA6185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0"/>
  </w:num>
  <w:num w:numId="2">
    <w:abstractNumId w:val="13"/>
  </w:num>
  <w:num w:numId="3">
    <w:abstractNumId w:val="26"/>
  </w:num>
  <w:num w:numId="4">
    <w:abstractNumId w:val="34"/>
  </w:num>
  <w:num w:numId="5">
    <w:abstractNumId w:val="30"/>
  </w:num>
  <w:num w:numId="6">
    <w:abstractNumId w:val="5"/>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7"/>
  </w:num>
  <w:num w:numId="11">
    <w:abstractNumId w:val="3"/>
  </w:num>
  <w:num w:numId="12">
    <w:abstractNumId w:val="9"/>
  </w:num>
  <w:num w:numId="13">
    <w:abstractNumId w:val="6"/>
  </w:num>
  <w:num w:numId="14">
    <w:abstractNumId w:val="1"/>
  </w:num>
  <w:num w:numId="15">
    <w:abstractNumId w:val="10"/>
  </w:num>
  <w:num w:numId="16">
    <w:abstractNumId w:val="29"/>
  </w:num>
  <w:num w:numId="17">
    <w:abstractNumId w:val="24"/>
  </w:num>
  <w:num w:numId="18">
    <w:abstractNumId w:val="31"/>
  </w:num>
  <w:num w:numId="19">
    <w:abstractNumId w:val="0"/>
  </w:num>
  <w:num w:numId="20">
    <w:abstractNumId w:val="22"/>
  </w:num>
  <w:num w:numId="21">
    <w:abstractNumId w:val="23"/>
  </w:num>
  <w:num w:numId="22">
    <w:abstractNumId w:val="18"/>
  </w:num>
  <w:num w:numId="23">
    <w:abstractNumId w:val="21"/>
  </w:num>
  <w:num w:numId="24">
    <w:abstractNumId w:val="8"/>
  </w:num>
  <w:num w:numId="25">
    <w:abstractNumId w:val="12"/>
  </w:num>
  <w:num w:numId="26">
    <w:abstractNumId w:val="2"/>
  </w:num>
  <w:num w:numId="27">
    <w:abstractNumId w:val="25"/>
  </w:num>
  <w:num w:numId="28">
    <w:abstractNumId w:val="4"/>
  </w:num>
  <w:num w:numId="29">
    <w:abstractNumId w:val="7"/>
  </w:num>
  <w:num w:numId="30">
    <w:abstractNumId w:val="33"/>
  </w:num>
  <w:num w:numId="31">
    <w:abstractNumId w:val="36"/>
  </w:num>
  <w:num w:numId="32">
    <w:abstractNumId w:val="14"/>
  </w:num>
  <w:num w:numId="33">
    <w:abstractNumId w:val="28"/>
  </w:num>
  <w:num w:numId="34">
    <w:abstractNumId w:val="15"/>
  </w:num>
  <w:num w:numId="35">
    <w:abstractNumId w:val="16"/>
  </w:num>
  <w:num w:numId="36">
    <w:abstractNumId w:val="27"/>
  </w:num>
  <w:num w:numId="37">
    <w:abstractNumId w:val="11"/>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BC"/>
    <w:rsid w:val="000024F9"/>
    <w:rsid w:val="000115B8"/>
    <w:rsid w:val="000120E6"/>
    <w:rsid w:val="00012F1A"/>
    <w:rsid w:val="000209A9"/>
    <w:rsid w:val="00025402"/>
    <w:rsid w:val="00025DF5"/>
    <w:rsid w:val="00032F97"/>
    <w:rsid w:val="00033714"/>
    <w:rsid w:val="00042AE1"/>
    <w:rsid w:val="000458DC"/>
    <w:rsid w:val="00047CE6"/>
    <w:rsid w:val="00052C23"/>
    <w:rsid w:val="000544A2"/>
    <w:rsid w:val="0006583B"/>
    <w:rsid w:val="00065ED7"/>
    <w:rsid w:val="00072849"/>
    <w:rsid w:val="00077479"/>
    <w:rsid w:val="00081817"/>
    <w:rsid w:val="0009094C"/>
    <w:rsid w:val="00092CF9"/>
    <w:rsid w:val="000A0442"/>
    <w:rsid w:val="000A3E4C"/>
    <w:rsid w:val="000A52E2"/>
    <w:rsid w:val="000A6A63"/>
    <w:rsid w:val="000B160C"/>
    <w:rsid w:val="000B4114"/>
    <w:rsid w:val="000C0F84"/>
    <w:rsid w:val="000C395C"/>
    <w:rsid w:val="000D0E66"/>
    <w:rsid w:val="000D24AA"/>
    <w:rsid w:val="000D4CBE"/>
    <w:rsid w:val="000E0591"/>
    <w:rsid w:val="000E1BDF"/>
    <w:rsid w:val="000E6966"/>
    <w:rsid w:val="000F2810"/>
    <w:rsid w:val="000F4BA1"/>
    <w:rsid w:val="000F5964"/>
    <w:rsid w:val="0010038A"/>
    <w:rsid w:val="001031E3"/>
    <w:rsid w:val="001105CF"/>
    <w:rsid w:val="00113AF8"/>
    <w:rsid w:val="00113BE0"/>
    <w:rsid w:val="00114C21"/>
    <w:rsid w:val="00117B8A"/>
    <w:rsid w:val="00125182"/>
    <w:rsid w:val="00132093"/>
    <w:rsid w:val="00133833"/>
    <w:rsid w:val="00135CA8"/>
    <w:rsid w:val="001406B9"/>
    <w:rsid w:val="001428DA"/>
    <w:rsid w:val="00143F65"/>
    <w:rsid w:val="0014451A"/>
    <w:rsid w:val="00145FEA"/>
    <w:rsid w:val="00146E56"/>
    <w:rsid w:val="001547C7"/>
    <w:rsid w:val="00156689"/>
    <w:rsid w:val="00163ABA"/>
    <w:rsid w:val="001649F5"/>
    <w:rsid w:val="00166D76"/>
    <w:rsid w:val="00167352"/>
    <w:rsid w:val="001726AD"/>
    <w:rsid w:val="001749F0"/>
    <w:rsid w:val="001813A5"/>
    <w:rsid w:val="001823E5"/>
    <w:rsid w:val="00184604"/>
    <w:rsid w:val="00190D30"/>
    <w:rsid w:val="001A1077"/>
    <w:rsid w:val="001A2159"/>
    <w:rsid w:val="001B1064"/>
    <w:rsid w:val="001B1F91"/>
    <w:rsid w:val="001B4ED8"/>
    <w:rsid w:val="001B4F93"/>
    <w:rsid w:val="001B677D"/>
    <w:rsid w:val="001C0116"/>
    <w:rsid w:val="001D2637"/>
    <w:rsid w:val="001D500D"/>
    <w:rsid w:val="001E4753"/>
    <w:rsid w:val="001E7EF0"/>
    <w:rsid w:val="001F0B2D"/>
    <w:rsid w:val="001F591F"/>
    <w:rsid w:val="0020641E"/>
    <w:rsid w:val="00206540"/>
    <w:rsid w:val="002110BD"/>
    <w:rsid w:val="002119B3"/>
    <w:rsid w:val="00213B3C"/>
    <w:rsid w:val="00225F6E"/>
    <w:rsid w:val="00233E28"/>
    <w:rsid w:val="00241966"/>
    <w:rsid w:val="0024245F"/>
    <w:rsid w:val="00242C6E"/>
    <w:rsid w:val="0024327E"/>
    <w:rsid w:val="002437E9"/>
    <w:rsid w:val="00247333"/>
    <w:rsid w:val="00255DFE"/>
    <w:rsid w:val="00256D78"/>
    <w:rsid w:val="002573EA"/>
    <w:rsid w:val="00274846"/>
    <w:rsid w:val="00274E48"/>
    <w:rsid w:val="00283412"/>
    <w:rsid w:val="00285F6C"/>
    <w:rsid w:val="00290494"/>
    <w:rsid w:val="00292038"/>
    <w:rsid w:val="0029387F"/>
    <w:rsid w:val="0029416F"/>
    <w:rsid w:val="002946A5"/>
    <w:rsid w:val="002974D0"/>
    <w:rsid w:val="002A209A"/>
    <w:rsid w:val="002A4E0B"/>
    <w:rsid w:val="002A5261"/>
    <w:rsid w:val="002B2120"/>
    <w:rsid w:val="002B35B2"/>
    <w:rsid w:val="002B4563"/>
    <w:rsid w:val="002C0806"/>
    <w:rsid w:val="002C0AC4"/>
    <w:rsid w:val="002C55D6"/>
    <w:rsid w:val="002D1187"/>
    <w:rsid w:val="002D2F66"/>
    <w:rsid w:val="002D46F0"/>
    <w:rsid w:val="002D48C2"/>
    <w:rsid w:val="002E58D7"/>
    <w:rsid w:val="002E712B"/>
    <w:rsid w:val="002E7980"/>
    <w:rsid w:val="002F3DF8"/>
    <w:rsid w:val="002F539A"/>
    <w:rsid w:val="002F70E8"/>
    <w:rsid w:val="00303CAC"/>
    <w:rsid w:val="00305421"/>
    <w:rsid w:val="00307234"/>
    <w:rsid w:val="00307288"/>
    <w:rsid w:val="0031282E"/>
    <w:rsid w:val="00317570"/>
    <w:rsid w:val="0032021B"/>
    <w:rsid w:val="003367A2"/>
    <w:rsid w:val="00337E7E"/>
    <w:rsid w:val="00340704"/>
    <w:rsid w:val="00345518"/>
    <w:rsid w:val="003468CA"/>
    <w:rsid w:val="0036600C"/>
    <w:rsid w:val="00370C11"/>
    <w:rsid w:val="00371084"/>
    <w:rsid w:val="003736C0"/>
    <w:rsid w:val="0037525C"/>
    <w:rsid w:val="00375824"/>
    <w:rsid w:val="003763FE"/>
    <w:rsid w:val="003829C4"/>
    <w:rsid w:val="003850DB"/>
    <w:rsid w:val="003910A5"/>
    <w:rsid w:val="00393680"/>
    <w:rsid w:val="00397837"/>
    <w:rsid w:val="003A30E4"/>
    <w:rsid w:val="003A354F"/>
    <w:rsid w:val="003A50D8"/>
    <w:rsid w:val="003A6EC5"/>
    <w:rsid w:val="003B0069"/>
    <w:rsid w:val="003B37F8"/>
    <w:rsid w:val="003B3D0B"/>
    <w:rsid w:val="003C3E4F"/>
    <w:rsid w:val="003D13B6"/>
    <w:rsid w:val="003D19FB"/>
    <w:rsid w:val="003D324F"/>
    <w:rsid w:val="003D6845"/>
    <w:rsid w:val="003E2642"/>
    <w:rsid w:val="003E74A0"/>
    <w:rsid w:val="003E7AEB"/>
    <w:rsid w:val="003F2127"/>
    <w:rsid w:val="003F4B9C"/>
    <w:rsid w:val="00400FDD"/>
    <w:rsid w:val="00401A35"/>
    <w:rsid w:val="004042BB"/>
    <w:rsid w:val="004056E0"/>
    <w:rsid w:val="00407A04"/>
    <w:rsid w:val="00413A79"/>
    <w:rsid w:val="00435391"/>
    <w:rsid w:val="00437BCF"/>
    <w:rsid w:val="00441BDC"/>
    <w:rsid w:val="00444048"/>
    <w:rsid w:val="00446796"/>
    <w:rsid w:val="00446C0A"/>
    <w:rsid w:val="0044714B"/>
    <w:rsid w:val="004478E9"/>
    <w:rsid w:val="004650FD"/>
    <w:rsid w:val="00470E5C"/>
    <w:rsid w:val="00473BCF"/>
    <w:rsid w:val="00490201"/>
    <w:rsid w:val="00491829"/>
    <w:rsid w:val="00492BB1"/>
    <w:rsid w:val="004A2510"/>
    <w:rsid w:val="004B6074"/>
    <w:rsid w:val="004B60AC"/>
    <w:rsid w:val="004C5F34"/>
    <w:rsid w:val="004C7AC7"/>
    <w:rsid w:val="004D5101"/>
    <w:rsid w:val="004E04DC"/>
    <w:rsid w:val="004E2D61"/>
    <w:rsid w:val="004E5009"/>
    <w:rsid w:val="004F4857"/>
    <w:rsid w:val="0050006E"/>
    <w:rsid w:val="005003A7"/>
    <w:rsid w:val="00502F1C"/>
    <w:rsid w:val="00504D8B"/>
    <w:rsid w:val="005050F5"/>
    <w:rsid w:val="005114A9"/>
    <w:rsid w:val="00515C8F"/>
    <w:rsid w:val="00520135"/>
    <w:rsid w:val="00522598"/>
    <w:rsid w:val="005252C6"/>
    <w:rsid w:val="00527C9D"/>
    <w:rsid w:val="00531E53"/>
    <w:rsid w:val="00535430"/>
    <w:rsid w:val="00536432"/>
    <w:rsid w:val="00536AFB"/>
    <w:rsid w:val="00545D95"/>
    <w:rsid w:val="005509CB"/>
    <w:rsid w:val="005561D3"/>
    <w:rsid w:val="005710BF"/>
    <w:rsid w:val="005727E8"/>
    <w:rsid w:val="005810A6"/>
    <w:rsid w:val="0058268C"/>
    <w:rsid w:val="005961CB"/>
    <w:rsid w:val="005A1A70"/>
    <w:rsid w:val="005A492B"/>
    <w:rsid w:val="005B05E4"/>
    <w:rsid w:val="005B5B7F"/>
    <w:rsid w:val="005D4552"/>
    <w:rsid w:val="005D4767"/>
    <w:rsid w:val="005E05CE"/>
    <w:rsid w:val="005E4207"/>
    <w:rsid w:val="006009D3"/>
    <w:rsid w:val="00600C7B"/>
    <w:rsid w:val="00603189"/>
    <w:rsid w:val="00610301"/>
    <w:rsid w:val="00611C92"/>
    <w:rsid w:val="00617891"/>
    <w:rsid w:val="00621659"/>
    <w:rsid w:val="00621DE3"/>
    <w:rsid w:val="00651142"/>
    <w:rsid w:val="00652890"/>
    <w:rsid w:val="006631D0"/>
    <w:rsid w:val="00680B7E"/>
    <w:rsid w:val="00684839"/>
    <w:rsid w:val="00685638"/>
    <w:rsid w:val="00687D33"/>
    <w:rsid w:val="00694343"/>
    <w:rsid w:val="006A1B4F"/>
    <w:rsid w:val="006A1C1D"/>
    <w:rsid w:val="006A611A"/>
    <w:rsid w:val="006B183C"/>
    <w:rsid w:val="006C1632"/>
    <w:rsid w:val="006C391F"/>
    <w:rsid w:val="006D3721"/>
    <w:rsid w:val="006D7232"/>
    <w:rsid w:val="006E4076"/>
    <w:rsid w:val="006E5DD8"/>
    <w:rsid w:val="006F00A8"/>
    <w:rsid w:val="006F0526"/>
    <w:rsid w:val="006F108E"/>
    <w:rsid w:val="006F270B"/>
    <w:rsid w:val="006F37FA"/>
    <w:rsid w:val="00711AE1"/>
    <w:rsid w:val="0071312B"/>
    <w:rsid w:val="00723B26"/>
    <w:rsid w:val="00725B29"/>
    <w:rsid w:val="007346FF"/>
    <w:rsid w:val="007429EA"/>
    <w:rsid w:val="00742F45"/>
    <w:rsid w:val="00744C58"/>
    <w:rsid w:val="00752599"/>
    <w:rsid w:val="0076015A"/>
    <w:rsid w:val="007617B4"/>
    <w:rsid w:val="00764484"/>
    <w:rsid w:val="007701FB"/>
    <w:rsid w:val="00774467"/>
    <w:rsid w:val="00781D0A"/>
    <w:rsid w:val="00784D45"/>
    <w:rsid w:val="0078515B"/>
    <w:rsid w:val="007860F8"/>
    <w:rsid w:val="00787DED"/>
    <w:rsid w:val="00793A99"/>
    <w:rsid w:val="007A089A"/>
    <w:rsid w:val="007A396D"/>
    <w:rsid w:val="007A4D00"/>
    <w:rsid w:val="007B22E7"/>
    <w:rsid w:val="007B2EA9"/>
    <w:rsid w:val="007B61C5"/>
    <w:rsid w:val="007B7251"/>
    <w:rsid w:val="007C7E78"/>
    <w:rsid w:val="007C7F59"/>
    <w:rsid w:val="007D1535"/>
    <w:rsid w:val="007D7622"/>
    <w:rsid w:val="007F1D8A"/>
    <w:rsid w:val="00801067"/>
    <w:rsid w:val="00801B50"/>
    <w:rsid w:val="00805C93"/>
    <w:rsid w:val="0080658F"/>
    <w:rsid w:val="00811043"/>
    <w:rsid w:val="00811CB9"/>
    <w:rsid w:val="00813DFB"/>
    <w:rsid w:val="00815BA0"/>
    <w:rsid w:val="008240FC"/>
    <w:rsid w:val="00825FBD"/>
    <w:rsid w:val="00826B7D"/>
    <w:rsid w:val="00827C72"/>
    <w:rsid w:val="008303C1"/>
    <w:rsid w:val="00831165"/>
    <w:rsid w:val="00831A13"/>
    <w:rsid w:val="00832AB7"/>
    <w:rsid w:val="00835BBE"/>
    <w:rsid w:val="00836E20"/>
    <w:rsid w:val="00836F8A"/>
    <w:rsid w:val="008417FF"/>
    <w:rsid w:val="008445DF"/>
    <w:rsid w:val="008473DE"/>
    <w:rsid w:val="008508DD"/>
    <w:rsid w:val="00852DFF"/>
    <w:rsid w:val="008544D3"/>
    <w:rsid w:val="00861A4B"/>
    <w:rsid w:val="00864267"/>
    <w:rsid w:val="00865EA3"/>
    <w:rsid w:val="00875D86"/>
    <w:rsid w:val="00876682"/>
    <w:rsid w:val="00881698"/>
    <w:rsid w:val="00882704"/>
    <w:rsid w:val="008834EC"/>
    <w:rsid w:val="00886BEC"/>
    <w:rsid w:val="00891738"/>
    <w:rsid w:val="008927FB"/>
    <w:rsid w:val="008966FD"/>
    <w:rsid w:val="008A00C7"/>
    <w:rsid w:val="008A0D5B"/>
    <w:rsid w:val="008A6A5C"/>
    <w:rsid w:val="008B5B0C"/>
    <w:rsid w:val="008C1C20"/>
    <w:rsid w:val="008C684C"/>
    <w:rsid w:val="008D428F"/>
    <w:rsid w:val="008D5F1C"/>
    <w:rsid w:val="008D6F2E"/>
    <w:rsid w:val="008D76E7"/>
    <w:rsid w:val="008E1478"/>
    <w:rsid w:val="008E33F7"/>
    <w:rsid w:val="008F2507"/>
    <w:rsid w:val="008F4A2D"/>
    <w:rsid w:val="008F6CFF"/>
    <w:rsid w:val="00901FDC"/>
    <w:rsid w:val="00904ED4"/>
    <w:rsid w:val="0090548E"/>
    <w:rsid w:val="009060F6"/>
    <w:rsid w:val="00911166"/>
    <w:rsid w:val="00920A0C"/>
    <w:rsid w:val="00921674"/>
    <w:rsid w:val="009246E6"/>
    <w:rsid w:val="00931C80"/>
    <w:rsid w:val="00932435"/>
    <w:rsid w:val="00933BEB"/>
    <w:rsid w:val="00935234"/>
    <w:rsid w:val="00940096"/>
    <w:rsid w:val="009450D6"/>
    <w:rsid w:val="009454E8"/>
    <w:rsid w:val="0094665D"/>
    <w:rsid w:val="00947B28"/>
    <w:rsid w:val="0095158C"/>
    <w:rsid w:val="00951CA5"/>
    <w:rsid w:val="009566B9"/>
    <w:rsid w:val="009646C1"/>
    <w:rsid w:val="00966558"/>
    <w:rsid w:val="009720F3"/>
    <w:rsid w:val="00972CF1"/>
    <w:rsid w:val="00973112"/>
    <w:rsid w:val="00985E5B"/>
    <w:rsid w:val="00986ACA"/>
    <w:rsid w:val="00990617"/>
    <w:rsid w:val="00992869"/>
    <w:rsid w:val="00994AA3"/>
    <w:rsid w:val="009950C1"/>
    <w:rsid w:val="009A2A7E"/>
    <w:rsid w:val="009A41D6"/>
    <w:rsid w:val="009A610C"/>
    <w:rsid w:val="009A62B8"/>
    <w:rsid w:val="009A6486"/>
    <w:rsid w:val="009B0314"/>
    <w:rsid w:val="009B2B54"/>
    <w:rsid w:val="009C117A"/>
    <w:rsid w:val="009C2A34"/>
    <w:rsid w:val="009C2E84"/>
    <w:rsid w:val="009D5FA4"/>
    <w:rsid w:val="009E2D2C"/>
    <w:rsid w:val="009F0E25"/>
    <w:rsid w:val="009F4647"/>
    <w:rsid w:val="009F63F9"/>
    <w:rsid w:val="00A000A5"/>
    <w:rsid w:val="00A00161"/>
    <w:rsid w:val="00A02509"/>
    <w:rsid w:val="00A12A9A"/>
    <w:rsid w:val="00A144F4"/>
    <w:rsid w:val="00A15E25"/>
    <w:rsid w:val="00A26496"/>
    <w:rsid w:val="00A27710"/>
    <w:rsid w:val="00A2778B"/>
    <w:rsid w:val="00A3555F"/>
    <w:rsid w:val="00A37B3F"/>
    <w:rsid w:val="00A40B1A"/>
    <w:rsid w:val="00A41AD6"/>
    <w:rsid w:val="00A53E38"/>
    <w:rsid w:val="00A57F9E"/>
    <w:rsid w:val="00A62148"/>
    <w:rsid w:val="00A670CB"/>
    <w:rsid w:val="00A7152A"/>
    <w:rsid w:val="00A72137"/>
    <w:rsid w:val="00A73CE3"/>
    <w:rsid w:val="00A747CD"/>
    <w:rsid w:val="00A758B3"/>
    <w:rsid w:val="00A82550"/>
    <w:rsid w:val="00A833A7"/>
    <w:rsid w:val="00A833B4"/>
    <w:rsid w:val="00A83964"/>
    <w:rsid w:val="00A83C05"/>
    <w:rsid w:val="00A93A53"/>
    <w:rsid w:val="00A94062"/>
    <w:rsid w:val="00A94A82"/>
    <w:rsid w:val="00A977F8"/>
    <w:rsid w:val="00AA063B"/>
    <w:rsid w:val="00AB260C"/>
    <w:rsid w:val="00AB4766"/>
    <w:rsid w:val="00AB565F"/>
    <w:rsid w:val="00AB642E"/>
    <w:rsid w:val="00AC24D3"/>
    <w:rsid w:val="00AC3492"/>
    <w:rsid w:val="00AC5079"/>
    <w:rsid w:val="00AC717F"/>
    <w:rsid w:val="00AD4FCE"/>
    <w:rsid w:val="00AD6158"/>
    <w:rsid w:val="00AD7366"/>
    <w:rsid w:val="00AD7396"/>
    <w:rsid w:val="00AF1C37"/>
    <w:rsid w:val="00AF1EB2"/>
    <w:rsid w:val="00AF4A3F"/>
    <w:rsid w:val="00B00CA4"/>
    <w:rsid w:val="00B057A5"/>
    <w:rsid w:val="00B0587E"/>
    <w:rsid w:val="00B07F0A"/>
    <w:rsid w:val="00B14181"/>
    <w:rsid w:val="00B150C3"/>
    <w:rsid w:val="00B15AB0"/>
    <w:rsid w:val="00B16177"/>
    <w:rsid w:val="00B21669"/>
    <w:rsid w:val="00B217A5"/>
    <w:rsid w:val="00B25444"/>
    <w:rsid w:val="00B30BEC"/>
    <w:rsid w:val="00B32165"/>
    <w:rsid w:val="00B33AEF"/>
    <w:rsid w:val="00B34FD7"/>
    <w:rsid w:val="00B4543F"/>
    <w:rsid w:val="00B513DF"/>
    <w:rsid w:val="00B54F54"/>
    <w:rsid w:val="00B6742C"/>
    <w:rsid w:val="00B71602"/>
    <w:rsid w:val="00B760D0"/>
    <w:rsid w:val="00B8544B"/>
    <w:rsid w:val="00B90A58"/>
    <w:rsid w:val="00B93B38"/>
    <w:rsid w:val="00BA4C11"/>
    <w:rsid w:val="00BB6590"/>
    <w:rsid w:val="00BB7012"/>
    <w:rsid w:val="00BB7135"/>
    <w:rsid w:val="00BC016C"/>
    <w:rsid w:val="00BC06B9"/>
    <w:rsid w:val="00BC2F32"/>
    <w:rsid w:val="00BC3C89"/>
    <w:rsid w:val="00BD2D3D"/>
    <w:rsid w:val="00BD2F23"/>
    <w:rsid w:val="00BD5F68"/>
    <w:rsid w:val="00BD7548"/>
    <w:rsid w:val="00BD7853"/>
    <w:rsid w:val="00BE638E"/>
    <w:rsid w:val="00BF38BC"/>
    <w:rsid w:val="00BF63BB"/>
    <w:rsid w:val="00BF681B"/>
    <w:rsid w:val="00C028F5"/>
    <w:rsid w:val="00C0299F"/>
    <w:rsid w:val="00C2126D"/>
    <w:rsid w:val="00C24D0F"/>
    <w:rsid w:val="00C262D2"/>
    <w:rsid w:val="00C30ED6"/>
    <w:rsid w:val="00C31163"/>
    <w:rsid w:val="00C40A8D"/>
    <w:rsid w:val="00C42167"/>
    <w:rsid w:val="00C42677"/>
    <w:rsid w:val="00C51ED3"/>
    <w:rsid w:val="00C5405F"/>
    <w:rsid w:val="00C670DE"/>
    <w:rsid w:val="00C723F2"/>
    <w:rsid w:val="00C7286F"/>
    <w:rsid w:val="00C77B71"/>
    <w:rsid w:val="00C85E8F"/>
    <w:rsid w:val="00C85F19"/>
    <w:rsid w:val="00C92068"/>
    <w:rsid w:val="00C945B2"/>
    <w:rsid w:val="00C97230"/>
    <w:rsid w:val="00CA309D"/>
    <w:rsid w:val="00CA5939"/>
    <w:rsid w:val="00CA7252"/>
    <w:rsid w:val="00CB1632"/>
    <w:rsid w:val="00CC58E2"/>
    <w:rsid w:val="00CD1CDC"/>
    <w:rsid w:val="00CD31C6"/>
    <w:rsid w:val="00CD5A6E"/>
    <w:rsid w:val="00CF59A7"/>
    <w:rsid w:val="00CF7484"/>
    <w:rsid w:val="00D06D75"/>
    <w:rsid w:val="00D06F07"/>
    <w:rsid w:val="00D14ED0"/>
    <w:rsid w:val="00D223CB"/>
    <w:rsid w:val="00D26CFA"/>
    <w:rsid w:val="00D32587"/>
    <w:rsid w:val="00D32717"/>
    <w:rsid w:val="00D42D40"/>
    <w:rsid w:val="00D52B27"/>
    <w:rsid w:val="00D52B35"/>
    <w:rsid w:val="00D531D7"/>
    <w:rsid w:val="00D563FC"/>
    <w:rsid w:val="00D62ABF"/>
    <w:rsid w:val="00D6623F"/>
    <w:rsid w:val="00D718BD"/>
    <w:rsid w:val="00D74BE5"/>
    <w:rsid w:val="00D826BD"/>
    <w:rsid w:val="00D836E9"/>
    <w:rsid w:val="00D850DA"/>
    <w:rsid w:val="00D86310"/>
    <w:rsid w:val="00D87C12"/>
    <w:rsid w:val="00D92EE6"/>
    <w:rsid w:val="00DA3402"/>
    <w:rsid w:val="00DA4B25"/>
    <w:rsid w:val="00DA5405"/>
    <w:rsid w:val="00DB0F53"/>
    <w:rsid w:val="00DB1205"/>
    <w:rsid w:val="00DB75DC"/>
    <w:rsid w:val="00DC1B16"/>
    <w:rsid w:val="00DC6D39"/>
    <w:rsid w:val="00DD54A9"/>
    <w:rsid w:val="00DD59E0"/>
    <w:rsid w:val="00DD789E"/>
    <w:rsid w:val="00DE29D3"/>
    <w:rsid w:val="00DE393A"/>
    <w:rsid w:val="00DE65F4"/>
    <w:rsid w:val="00DE7B1B"/>
    <w:rsid w:val="00DF08AE"/>
    <w:rsid w:val="00DF71E1"/>
    <w:rsid w:val="00E04320"/>
    <w:rsid w:val="00E11876"/>
    <w:rsid w:val="00E14011"/>
    <w:rsid w:val="00E24A7E"/>
    <w:rsid w:val="00E3506F"/>
    <w:rsid w:val="00E36DC9"/>
    <w:rsid w:val="00E5283B"/>
    <w:rsid w:val="00E5359F"/>
    <w:rsid w:val="00E56B49"/>
    <w:rsid w:val="00E615F3"/>
    <w:rsid w:val="00E619A6"/>
    <w:rsid w:val="00E61B10"/>
    <w:rsid w:val="00E61CF2"/>
    <w:rsid w:val="00E6528F"/>
    <w:rsid w:val="00E65BEF"/>
    <w:rsid w:val="00E67A98"/>
    <w:rsid w:val="00E7295E"/>
    <w:rsid w:val="00E72BA9"/>
    <w:rsid w:val="00E73484"/>
    <w:rsid w:val="00E7558D"/>
    <w:rsid w:val="00E8261C"/>
    <w:rsid w:val="00E853E0"/>
    <w:rsid w:val="00E87E64"/>
    <w:rsid w:val="00EA0628"/>
    <w:rsid w:val="00EA1399"/>
    <w:rsid w:val="00EA3C2F"/>
    <w:rsid w:val="00EA3C74"/>
    <w:rsid w:val="00EA61F7"/>
    <w:rsid w:val="00EB05C4"/>
    <w:rsid w:val="00EB3E2C"/>
    <w:rsid w:val="00EB781D"/>
    <w:rsid w:val="00EC0A12"/>
    <w:rsid w:val="00EC18E6"/>
    <w:rsid w:val="00EC1B08"/>
    <w:rsid w:val="00EC42FC"/>
    <w:rsid w:val="00EC6D6F"/>
    <w:rsid w:val="00ED608E"/>
    <w:rsid w:val="00EE35AC"/>
    <w:rsid w:val="00EF33A6"/>
    <w:rsid w:val="00EF419E"/>
    <w:rsid w:val="00EF420D"/>
    <w:rsid w:val="00EF4E16"/>
    <w:rsid w:val="00EF541E"/>
    <w:rsid w:val="00F03ADE"/>
    <w:rsid w:val="00F07F86"/>
    <w:rsid w:val="00F11683"/>
    <w:rsid w:val="00F11C74"/>
    <w:rsid w:val="00F12B02"/>
    <w:rsid w:val="00F135EB"/>
    <w:rsid w:val="00F16796"/>
    <w:rsid w:val="00F17067"/>
    <w:rsid w:val="00F31E1A"/>
    <w:rsid w:val="00F33EA9"/>
    <w:rsid w:val="00F37457"/>
    <w:rsid w:val="00F464F7"/>
    <w:rsid w:val="00F47D3D"/>
    <w:rsid w:val="00F52006"/>
    <w:rsid w:val="00F5270B"/>
    <w:rsid w:val="00F614EC"/>
    <w:rsid w:val="00F626B9"/>
    <w:rsid w:val="00F63AD6"/>
    <w:rsid w:val="00F64E18"/>
    <w:rsid w:val="00F66AE7"/>
    <w:rsid w:val="00F71632"/>
    <w:rsid w:val="00F7241C"/>
    <w:rsid w:val="00F76078"/>
    <w:rsid w:val="00F76B84"/>
    <w:rsid w:val="00F80FD2"/>
    <w:rsid w:val="00F82C2F"/>
    <w:rsid w:val="00F83B3B"/>
    <w:rsid w:val="00F9061B"/>
    <w:rsid w:val="00F92CA1"/>
    <w:rsid w:val="00F941A2"/>
    <w:rsid w:val="00F954BF"/>
    <w:rsid w:val="00F9656A"/>
    <w:rsid w:val="00F97300"/>
    <w:rsid w:val="00FA02EF"/>
    <w:rsid w:val="00FA04F9"/>
    <w:rsid w:val="00FA1A4F"/>
    <w:rsid w:val="00FA2D62"/>
    <w:rsid w:val="00FA656E"/>
    <w:rsid w:val="00FB05E6"/>
    <w:rsid w:val="00FB19E7"/>
    <w:rsid w:val="00FB1FC9"/>
    <w:rsid w:val="00FB26DC"/>
    <w:rsid w:val="00FB3960"/>
    <w:rsid w:val="00FC2D68"/>
    <w:rsid w:val="00FD0351"/>
    <w:rsid w:val="00FD1480"/>
    <w:rsid w:val="00FD2327"/>
    <w:rsid w:val="00FD6416"/>
    <w:rsid w:val="00FE4836"/>
    <w:rsid w:val="00FE6470"/>
    <w:rsid w:val="00FE777C"/>
    <w:rsid w:val="00FF1B37"/>
    <w:rsid w:val="00FF2DFC"/>
    <w:rsid w:val="00FF3C84"/>
    <w:rsid w:val="00FF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E9F1A-466E-4139-ABBD-FD71582E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37E9"/>
    <w:pPr>
      <w:tabs>
        <w:tab w:val="center" w:pos="4677"/>
        <w:tab w:val="right" w:pos="9355"/>
      </w:tabs>
    </w:pPr>
  </w:style>
  <w:style w:type="character" w:styleId="a4">
    <w:name w:val="page number"/>
    <w:basedOn w:val="a0"/>
    <w:rsid w:val="002437E9"/>
  </w:style>
  <w:style w:type="table" w:styleId="a5">
    <w:name w:val="Table Grid"/>
    <w:basedOn w:val="a1"/>
    <w:rsid w:val="000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D2F23"/>
    <w:pPr>
      <w:tabs>
        <w:tab w:val="center" w:pos="4677"/>
        <w:tab w:val="right" w:pos="9355"/>
      </w:tabs>
    </w:pPr>
  </w:style>
  <w:style w:type="paragraph" w:customStyle="1" w:styleId="ConsPlusNormal">
    <w:name w:val="ConsPlusNormal"/>
    <w:rsid w:val="002974D0"/>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rsid w:val="002974D0"/>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2974D0"/>
    <w:pPr>
      <w:widowControl w:val="0"/>
      <w:autoSpaceDE w:val="0"/>
      <w:autoSpaceDN w:val="0"/>
      <w:adjustRightInd w:val="0"/>
    </w:pPr>
    <w:rPr>
      <w:rFonts w:ascii="Arial" w:hAnsi="Arial" w:cs="Arial"/>
      <w:b/>
      <w:bCs/>
      <w:sz w:val="16"/>
      <w:szCs w:val="16"/>
    </w:rPr>
  </w:style>
  <w:style w:type="paragraph" w:styleId="HTML">
    <w:name w:val="HTML Preformatted"/>
    <w:basedOn w:val="a"/>
    <w:rsid w:val="00297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
    <w:name w:val="Body Text 2"/>
    <w:basedOn w:val="a"/>
    <w:rsid w:val="006C391F"/>
    <w:pPr>
      <w:ind w:right="180"/>
      <w:jc w:val="both"/>
    </w:pPr>
    <w:rPr>
      <w:rFonts w:ascii="Arial" w:hAnsi="Arial" w:cs="Arial"/>
    </w:rPr>
  </w:style>
  <w:style w:type="character" w:styleId="a7">
    <w:name w:val="Hyperlink"/>
    <w:basedOn w:val="a0"/>
    <w:rsid w:val="006C391F"/>
    <w:rPr>
      <w:color w:val="0000FF"/>
      <w:u w:val="single"/>
    </w:rPr>
  </w:style>
  <w:style w:type="paragraph" w:styleId="a8">
    <w:name w:val="List Paragraph"/>
    <w:basedOn w:val="a"/>
    <w:qFormat/>
    <w:rsid w:val="00135CA8"/>
    <w:pPr>
      <w:ind w:left="720"/>
      <w:contextualSpacing/>
    </w:pPr>
    <w:rPr>
      <w:lang w:val="en-US" w:eastAsia="en-US"/>
    </w:rPr>
  </w:style>
  <w:style w:type="paragraph" w:styleId="a9">
    <w:name w:val="Body Text Indent"/>
    <w:basedOn w:val="a"/>
    <w:link w:val="aa"/>
    <w:uiPriority w:val="99"/>
    <w:unhideWhenUsed/>
    <w:rsid w:val="00C670DE"/>
    <w:pPr>
      <w:spacing w:after="120"/>
      <w:ind w:left="283"/>
    </w:pPr>
  </w:style>
  <w:style w:type="character" w:customStyle="1" w:styleId="aa">
    <w:name w:val="Основной текст с отступом Знак"/>
    <w:basedOn w:val="a0"/>
    <w:link w:val="a9"/>
    <w:uiPriority w:val="99"/>
    <w:rsid w:val="00C670DE"/>
    <w:rPr>
      <w:sz w:val="24"/>
      <w:szCs w:val="24"/>
    </w:rPr>
  </w:style>
  <w:style w:type="character" w:customStyle="1" w:styleId="apple-converted-space">
    <w:name w:val="apple-converted-space"/>
    <w:basedOn w:val="a0"/>
    <w:rsid w:val="00DC6D39"/>
  </w:style>
  <w:style w:type="character" w:styleId="ab">
    <w:name w:val="Strong"/>
    <w:basedOn w:val="a0"/>
    <w:qFormat/>
    <w:rsid w:val="00BD7853"/>
    <w:rPr>
      <w:b/>
      <w:bCs/>
    </w:rPr>
  </w:style>
  <w:style w:type="paragraph" w:styleId="ac">
    <w:name w:val="Body Text"/>
    <w:basedOn w:val="a"/>
    <w:link w:val="ad"/>
    <w:uiPriority w:val="99"/>
    <w:unhideWhenUsed/>
    <w:rsid w:val="00255DFE"/>
    <w:pPr>
      <w:spacing w:after="120"/>
    </w:pPr>
  </w:style>
  <w:style w:type="character" w:customStyle="1" w:styleId="ad">
    <w:name w:val="Основной текст Знак"/>
    <w:basedOn w:val="a0"/>
    <w:link w:val="ac"/>
    <w:uiPriority w:val="99"/>
    <w:rsid w:val="00255DFE"/>
    <w:rPr>
      <w:sz w:val="24"/>
      <w:szCs w:val="24"/>
    </w:rPr>
  </w:style>
  <w:style w:type="paragraph" w:styleId="ae">
    <w:name w:val="Balloon Text"/>
    <w:basedOn w:val="a"/>
    <w:link w:val="af"/>
    <w:uiPriority w:val="99"/>
    <w:semiHidden/>
    <w:unhideWhenUsed/>
    <w:rsid w:val="00A57F9E"/>
    <w:rPr>
      <w:rFonts w:ascii="Tahoma" w:hAnsi="Tahoma" w:cs="Tahoma"/>
      <w:sz w:val="16"/>
      <w:szCs w:val="16"/>
    </w:rPr>
  </w:style>
  <w:style w:type="character" w:customStyle="1" w:styleId="af">
    <w:name w:val="Текст выноски Знак"/>
    <w:basedOn w:val="a0"/>
    <w:link w:val="ae"/>
    <w:uiPriority w:val="99"/>
    <w:semiHidden/>
    <w:rsid w:val="00A57F9E"/>
    <w:rPr>
      <w:rFonts w:ascii="Tahoma" w:hAnsi="Tahoma" w:cs="Tahoma"/>
      <w:sz w:val="16"/>
      <w:szCs w:val="16"/>
    </w:rPr>
  </w:style>
  <w:style w:type="paragraph" w:customStyle="1" w:styleId="p8">
    <w:name w:val="p8"/>
    <w:basedOn w:val="a"/>
    <w:rsid w:val="003F4B9C"/>
    <w:pPr>
      <w:spacing w:before="100" w:beforeAutospacing="1" w:after="100" w:afterAutospacing="1"/>
    </w:pPr>
  </w:style>
  <w:style w:type="table" w:customStyle="1" w:styleId="1">
    <w:name w:val="Сетка таблицы1"/>
    <w:basedOn w:val="a1"/>
    <w:next w:val="a5"/>
    <w:uiPriority w:val="59"/>
    <w:rsid w:val="003829C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9">
      <w:bodyDiv w:val="1"/>
      <w:marLeft w:val="0"/>
      <w:marRight w:val="0"/>
      <w:marTop w:val="0"/>
      <w:marBottom w:val="0"/>
      <w:divBdr>
        <w:top w:val="none" w:sz="0" w:space="0" w:color="auto"/>
        <w:left w:val="none" w:sz="0" w:space="0" w:color="auto"/>
        <w:bottom w:val="none" w:sz="0" w:space="0" w:color="auto"/>
        <w:right w:val="none" w:sz="0" w:space="0" w:color="auto"/>
      </w:divBdr>
    </w:div>
    <w:div w:id="117918755">
      <w:bodyDiv w:val="1"/>
      <w:marLeft w:val="0"/>
      <w:marRight w:val="0"/>
      <w:marTop w:val="0"/>
      <w:marBottom w:val="0"/>
      <w:divBdr>
        <w:top w:val="none" w:sz="0" w:space="0" w:color="auto"/>
        <w:left w:val="none" w:sz="0" w:space="0" w:color="auto"/>
        <w:bottom w:val="none" w:sz="0" w:space="0" w:color="auto"/>
        <w:right w:val="none" w:sz="0" w:space="0" w:color="auto"/>
      </w:divBdr>
    </w:div>
    <w:div w:id="207650476">
      <w:bodyDiv w:val="1"/>
      <w:marLeft w:val="0"/>
      <w:marRight w:val="0"/>
      <w:marTop w:val="0"/>
      <w:marBottom w:val="0"/>
      <w:divBdr>
        <w:top w:val="none" w:sz="0" w:space="0" w:color="auto"/>
        <w:left w:val="none" w:sz="0" w:space="0" w:color="auto"/>
        <w:bottom w:val="none" w:sz="0" w:space="0" w:color="auto"/>
        <w:right w:val="none" w:sz="0" w:space="0" w:color="auto"/>
      </w:divBdr>
    </w:div>
    <w:div w:id="286816585">
      <w:bodyDiv w:val="1"/>
      <w:marLeft w:val="0"/>
      <w:marRight w:val="0"/>
      <w:marTop w:val="0"/>
      <w:marBottom w:val="0"/>
      <w:divBdr>
        <w:top w:val="none" w:sz="0" w:space="0" w:color="auto"/>
        <w:left w:val="none" w:sz="0" w:space="0" w:color="auto"/>
        <w:bottom w:val="none" w:sz="0" w:space="0" w:color="auto"/>
        <w:right w:val="none" w:sz="0" w:space="0" w:color="auto"/>
      </w:divBdr>
    </w:div>
    <w:div w:id="346910736">
      <w:bodyDiv w:val="1"/>
      <w:marLeft w:val="0"/>
      <w:marRight w:val="0"/>
      <w:marTop w:val="0"/>
      <w:marBottom w:val="0"/>
      <w:divBdr>
        <w:top w:val="none" w:sz="0" w:space="0" w:color="auto"/>
        <w:left w:val="none" w:sz="0" w:space="0" w:color="auto"/>
        <w:bottom w:val="none" w:sz="0" w:space="0" w:color="auto"/>
        <w:right w:val="none" w:sz="0" w:space="0" w:color="auto"/>
      </w:divBdr>
    </w:div>
    <w:div w:id="363135626">
      <w:bodyDiv w:val="1"/>
      <w:marLeft w:val="0"/>
      <w:marRight w:val="0"/>
      <w:marTop w:val="0"/>
      <w:marBottom w:val="0"/>
      <w:divBdr>
        <w:top w:val="none" w:sz="0" w:space="0" w:color="auto"/>
        <w:left w:val="none" w:sz="0" w:space="0" w:color="auto"/>
        <w:bottom w:val="none" w:sz="0" w:space="0" w:color="auto"/>
        <w:right w:val="none" w:sz="0" w:space="0" w:color="auto"/>
      </w:divBdr>
    </w:div>
    <w:div w:id="644628593">
      <w:bodyDiv w:val="1"/>
      <w:marLeft w:val="0"/>
      <w:marRight w:val="0"/>
      <w:marTop w:val="0"/>
      <w:marBottom w:val="0"/>
      <w:divBdr>
        <w:top w:val="none" w:sz="0" w:space="0" w:color="auto"/>
        <w:left w:val="none" w:sz="0" w:space="0" w:color="auto"/>
        <w:bottom w:val="none" w:sz="0" w:space="0" w:color="auto"/>
        <w:right w:val="none" w:sz="0" w:space="0" w:color="auto"/>
      </w:divBdr>
    </w:div>
    <w:div w:id="699549215">
      <w:bodyDiv w:val="1"/>
      <w:marLeft w:val="0"/>
      <w:marRight w:val="0"/>
      <w:marTop w:val="0"/>
      <w:marBottom w:val="0"/>
      <w:divBdr>
        <w:top w:val="none" w:sz="0" w:space="0" w:color="auto"/>
        <w:left w:val="none" w:sz="0" w:space="0" w:color="auto"/>
        <w:bottom w:val="none" w:sz="0" w:space="0" w:color="auto"/>
        <w:right w:val="none" w:sz="0" w:space="0" w:color="auto"/>
      </w:divBdr>
    </w:div>
    <w:div w:id="838351755">
      <w:bodyDiv w:val="1"/>
      <w:marLeft w:val="0"/>
      <w:marRight w:val="0"/>
      <w:marTop w:val="0"/>
      <w:marBottom w:val="0"/>
      <w:divBdr>
        <w:top w:val="none" w:sz="0" w:space="0" w:color="auto"/>
        <w:left w:val="none" w:sz="0" w:space="0" w:color="auto"/>
        <w:bottom w:val="none" w:sz="0" w:space="0" w:color="auto"/>
        <w:right w:val="none" w:sz="0" w:space="0" w:color="auto"/>
      </w:divBdr>
    </w:div>
    <w:div w:id="1149860906">
      <w:bodyDiv w:val="1"/>
      <w:marLeft w:val="0"/>
      <w:marRight w:val="0"/>
      <w:marTop w:val="0"/>
      <w:marBottom w:val="0"/>
      <w:divBdr>
        <w:top w:val="none" w:sz="0" w:space="0" w:color="auto"/>
        <w:left w:val="none" w:sz="0" w:space="0" w:color="auto"/>
        <w:bottom w:val="none" w:sz="0" w:space="0" w:color="auto"/>
        <w:right w:val="none" w:sz="0" w:space="0" w:color="auto"/>
      </w:divBdr>
    </w:div>
    <w:div w:id="1164006651">
      <w:bodyDiv w:val="1"/>
      <w:marLeft w:val="0"/>
      <w:marRight w:val="0"/>
      <w:marTop w:val="0"/>
      <w:marBottom w:val="0"/>
      <w:divBdr>
        <w:top w:val="none" w:sz="0" w:space="0" w:color="auto"/>
        <w:left w:val="none" w:sz="0" w:space="0" w:color="auto"/>
        <w:bottom w:val="none" w:sz="0" w:space="0" w:color="auto"/>
        <w:right w:val="none" w:sz="0" w:space="0" w:color="auto"/>
      </w:divBdr>
    </w:div>
    <w:div w:id="1521360220">
      <w:bodyDiv w:val="1"/>
      <w:marLeft w:val="0"/>
      <w:marRight w:val="0"/>
      <w:marTop w:val="0"/>
      <w:marBottom w:val="0"/>
      <w:divBdr>
        <w:top w:val="none" w:sz="0" w:space="0" w:color="auto"/>
        <w:left w:val="none" w:sz="0" w:space="0" w:color="auto"/>
        <w:bottom w:val="none" w:sz="0" w:space="0" w:color="auto"/>
        <w:right w:val="none" w:sz="0" w:space="0" w:color="auto"/>
      </w:divBdr>
    </w:div>
    <w:div w:id="1534879448">
      <w:bodyDiv w:val="1"/>
      <w:marLeft w:val="0"/>
      <w:marRight w:val="0"/>
      <w:marTop w:val="0"/>
      <w:marBottom w:val="0"/>
      <w:divBdr>
        <w:top w:val="none" w:sz="0" w:space="0" w:color="auto"/>
        <w:left w:val="none" w:sz="0" w:space="0" w:color="auto"/>
        <w:bottom w:val="none" w:sz="0" w:space="0" w:color="auto"/>
        <w:right w:val="none" w:sz="0" w:space="0" w:color="auto"/>
      </w:divBdr>
    </w:div>
    <w:div w:id="1655835804">
      <w:bodyDiv w:val="1"/>
      <w:marLeft w:val="0"/>
      <w:marRight w:val="0"/>
      <w:marTop w:val="0"/>
      <w:marBottom w:val="0"/>
      <w:divBdr>
        <w:top w:val="none" w:sz="0" w:space="0" w:color="auto"/>
        <w:left w:val="none" w:sz="0" w:space="0" w:color="auto"/>
        <w:bottom w:val="none" w:sz="0" w:space="0" w:color="auto"/>
        <w:right w:val="none" w:sz="0" w:space="0" w:color="auto"/>
      </w:divBdr>
    </w:div>
    <w:div w:id="1856798507">
      <w:bodyDiv w:val="1"/>
      <w:marLeft w:val="0"/>
      <w:marRight w:val="0"/>
      <w:marTop w:val="0"/>
      <w:marBottom w:val="0"/>
      <w:divBdr>
        <w:top w:val="none" w:sz="0" w:space="0" w:color="auto"/>
        <w:left w:val="none" w:sz="0" w:space="0" w:color="auto"/>
        <w:bottom w:val="none" w:sz="0" w:space="0" w:color="auto"/>
        <w:right w:val="none" w:sz="0" w:space="0" w:color="auto"/>
      </w:divBdr>
    </w:div>
    <w:div w:id="1931504560">
      <w:bodyDiv w:val="1"/>
      <w:marLeft w:val="0"/>
      <w:marRight w:val="0"/>
      <w:marTop w:val="0"/>
      <w:marBottom w:val="0"/>
      <w:divBdr>
        <w:top w:val="none" w:sz="0" w:space="0" w:color="auto"/>
        <w:left w:val="none" w:sz="0" w:space="0" w:color="auto"/>
        <w:bottom w:val="none" w:sz="0" w:space="0" w:color="auto"/>
        <w:right w:val="none" w:sz="0" w:space="0" w:color="auto"/>
      </w:divBdr>
    </w:div>
    <w:div w:id="1964187068">
      <w:bodyDiv w:val="1"/>
      <w:marLeft w:val="0"/>
      <w:marRight w:val="0"/>
      <w:marTop w:val="0"/>
      <w:marBottom w:val="0"/>
      <w:divBdr>
        <w:top w:val="none" w:sz="0" w:space="0" w:color="auto"/>
        <w:left w:val="none" w:sz="0" w:space="0" w:color="auto"/>
        <w:bottom w:val="none" w:sz="0" w:space="0" w:color="auto"/>
        <w:right w:val="none" w:sz="0" w:space="0" w:color="auto"/>
      </w:divBdr>
    </w:div>
    <w:div w:id="20567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29F2-1BA5-44D2-AFA8-EF84496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6</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ДОГОВОР Т 32920334</vt:lpstr>
    </vt:vector>
  </TitlesOfParts>
  <Company>Trend Ltd.</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 32920334</dc:title>
  <dc:subject/>
  <dc:creator>manager</dc:creator>
  <cp:keywords/>
  <cp:lastModifiedBy>Artem</cp:lastModifiedBy>
  <cp:revision>31</cp:revision>
  <cp:lastPrinted>2018-05-18T11:55:00Z</cp:lastPrinted>
  <dcterms:created xsi:type="dcterms:W3CDTF">2017-11-22T10:33:00Z</dcterms:created>
  <dcterms:modified xsi:type="dcterms:W3CDTF">2020-09-08T09:45:00Z</dcterms:modified>
</cp:coreProperties>
</file>